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eastAsia="" w:asciiTheme="minorEastAsia" w:eastAsiaTheme="minorEastAsia" w:hAnsiTheme="minorEastAsia"/>
          <w:sz w:val="36"/>
          <w:szCs w:val="36"/>
        </w:rPr>
      </w:pPr>
      <w:r>
        <w:rPr>
          <w:rFonts w:eastAsia="" w:asciiTheme="minorEastAsia" w:eastAsiaTheme="minorEastAsia" w:hAnsiTheme="minorEastAsia"/>
          <w:sz w:val="36"/>
          <w:szCs w:val="36"/>
        </w:rPr>
      </w:r>
    </w:p>
    <w:p>
      <w:pPr>
        <w:pStyle w:val="Default"/>
        <w:jc w:val="center"/>
        <w:rPr>
          <w:rFonts w:eastAsia="" w:asciiTheme="minorEastAsia" w:eastAsiaTheme="minorEastAsia" w:hAnsiTheme="minorEastAsia"/>
          <w:sz w:val="36"/>
          <w:szCs w:val="36"/>
        </w:rPr>
      </w:pPr>
      <w:r>
        <w:rPr>
          <w:rFonts w:asciiTheme="minorEastAsia" w:hAnsiTheme="minorEastAsia"/>
          <w:sz w:val="36"/>
          <w:szCs w:val="36"/>
        </w:rPr>
        <w:t>令和５年度「防火管理講習会」案内</w:t>
      </w:r>
    </w:p>
    <w:p>
      <w:pPr>
        <w:pStyle w:val="Default"/>
        <w:rPr>
          <w:rFonts w:eastAsia="" w:cs="ＭＳ ゴシック" w:asciiTheme="minorEastAsia" w:eastAsiaTheme="minorEastAsia" w:hAnsiTheme="minorEastAsia"/>
          <w:sz w:val="22"/>
          <w:szCs w:val="22"/>
        </w:rPr>
      </w:pPr>
      <w:r>
        <w:rPr>
          <w:rFonts w:eastAsia="" w:cs="ＭＳ ゴシック" w:asciiTheme="minorEastAsia" w:eastAsiaTheme="minorEastAsia" w:hAnsiTheme="minorEastAsia"/>
          <w:sz w:val="22"/>
          <w:szCs w:val="22"/>
        </w:rPr>
      </w:r>
    </w:p>
    <w:p>
      <w:pPr>
        <w:pStyle w:val="Default"/>
        <w:jc w:val="right"/>
        <w:rPr>
          <w:rFonts w:eastAsia="" w:cs="ＭＳ ゴシック" w:asciiTheme="minorEastAsia" w:eastAsiaTheme="minorEastAsia" w:hAnsiTheme="minorEastAsia"/>
          <w:b/>
          <w:b/>
          <w:sz w:val="28"/>
          <w:szCs w:val="28"/>
        </w:rPr>
      </w:pPr>
      <w:r>
        <w:rPr>
          <w:rFonts w:cs="ＭＳ ゴシック" w:asciiTheme="minorEastAsia" w:hAnsiTheme="minorEastAsia"/>
          <w:b/>
          <w:sz w:val="28"/>
          <w:szCs w:val="28"/>
        </w:rPr>
        <w:t>諏訪広域消防本部 　</w:t>
      </w:r>
    </w:p>
    <w:p>
      <w:pPr>
        <w:pStyle w:val="Normal"/>
        <w:ind w:left="480" w:hanging="480"/>
        <w:jc w:val="left"/>
        <w:rPr>
          <w:rFonts w:eastAsia="" w:cs="ＭＳ ゴシック" w:asciiTheme="minorEastAsia" w:eastAsiaTheme="minorEastAsia" w:hAnsiTheme="minorEastAsia"/>
        </w:rPr>
      </w:pPr>
      <w:r>
        <w:rPr>
          <w:rFonts w:eastAsia="" w:cs="ＭＳ ゴシック" w:asciiTheme="minorEastAsia" w:eastAsiaTheme="minorEastAsia" w:hAnsiTheme="minorEastAsia"/>
        </w:rPr>
      </w:r>
    </w:p>
    <w:p>
      <w:pPr>
        <w:pStyle w:val="Default"/>
        <w:ind w:left="240" w:firstLine="240"/>
        <w:rPr>
          <w:rFonts w:eastAsia="" w:cs="ＭＳ ゴシック" w:asciiTheme="minorEastAsia" w:eastAsiaTheme="minorEastAsia" w:hAnsiTheme="minorEastAsia"/>
        </w:rPr>
      </w:pPr>
      <w:r>
        <w:rPr>
          <w:rFonts w:cs="ＭＳ ゴシック" w:asciiTheme="minorEastAsia" w:hAnsiTheme="minorEastAsia"/>
        </w:rPr>
        <w:t>消防法の規定により、多数の者が出入し、勤務し、又は居住する防火対象物の管理について権原を有する者は防火管理者を定め、当該防火対象物について消防計画の作成、当該消防計画に基づく消火、通報及び避難の訓練の実施、火気管理、消防設備の維持管理等、防火管理上必要な業務を行わせなければならないとされています。</w:t>
      </w:r>
    </w:p>
    <w:p>
      <w:pPr>
        <w:pStyle w:val="Default"/>
        <w:ind w:firstLine="480"/>
        <w:rPr>
          <w:rFonts w:eastAsia="" w:cs="ＭＳ ゴシック" w:asciiTheme="minorEastAsia" w:eastAsiaTheme="minorEastAsia" w:hAnsiTheme="minorEastAsia"/>
        </w:rPr>
      </w:pPr>
      <w:r>
        <w:rPr>
          <w:rFonts w:cs="ＭＳ ゴシック" w:asciiTheme="minorEastAsia" w:hAnsiTheme="minorEastAsia"/>
        </w:rPr>
        <w:t>諏訪広域消防本部では、令和５年度の防火管理講習会を次のとおり開催します。</w:t>
      </w:r>
    </w:p>
    <w:p>
      <w:pPr>
        <w:pStyle w:val="Default"/>
        <w:ind w:firstLine="240"/>
        <w:rPr>
          <w:rFonts w:eastAsia="" w:cs="ＭＳ ゴシック" w:asciiTheme="minorEastAsia" w:eastAsiaTheme="minorEastAsia" w:hAnsiTheme="minorEastAsia"/>
        </w:rPr>
      </w:pPr>
      <w:r>
        <w:rPr>
          <w:rFonts w:eastAsia="" w:cs="ＭＳ ゴシック" w:asciiTheme="minorEastAsia" w:eastAsiaTheme="minorEastAsia" w:hAnsiTheme="minorEastAsia"/>
        </w:rPr>
      </w:r>
    </w:p>
    <w:p>
      <w:pPr>
        <w:pStyle w:val="Default"/>
        <w:widowControl/>
        <w:ind w:left="481" w:hanging="241"/>
        <w:rPr>
          <w:rFonts w:eastAsia="" w:cs="ＭＳ Ｐゴシック" w:asciiTheme="minorEastAsia" w:eastAsiaTheme="minorEastAsia" w:hAnsiTheme="minorEastAsia"/>
          <w:b/>
          <w:b/>
          <w:color w:val="FF0000"/>
        </w:rPr>
      </w:pPr>
      <w:r>
        <w:rPr>
          <w:rFonts w:cs="ＭＳ Ｐゴシック" w:asciiTheme="minorEastAsia" w:hAnsiTheme="minorEastAsia"/>
          <w:b/>
          <w:color w:val="FF0000"/>
        </w:rPr>
        <w:t>※</w:t>
      </w:r>
      <w:r>
        <w:rPr>
          <w:rFonts w:cs="ＭＳ Ｐゴシック" w:asciiTheme="minorEastAsia" w:hAnsiTheme="minorEastAsia"/>
          <w:b/>
          <w:color w:val="FF0000"/>
          <w:u w:val="single"/>
        </w:rPr>
        <w:t>新型コロナウイルス感染症等の状況により、講習会を中止又は募集内容を変更する場合がありますので、随時ホームページで確認をお願いします。</w:t>
      </w:r>
    </w:p>
    <w:p>
      <w:pPr>
        <w:pStyle w:val="Default"/>
        <w:rPr>
          <w:rFonts w:eastAsia="" w:cs="ＭＳ ゴシック" w:asciiTheme="minorEastAsia" w:eastAsiaTheme="minorEastAsia" w:hAnsiTheme="minorEastAsia"/>
          <w:color w:val="FF0000"/>
        </w:rPr>
      </w:pPr>
      <w:r>
        <w:rPr>
          <w:rFonts w:eastAsia="" w:cs="ＭＳ ゴシック" w:asciiTheme="minorEastAsia" w:eastAsiaTheme="minorEastAsia" w:hAnsiTheme="minorEastAsia"/>
          <w:color w:val="FF0000"/>
        </w:rPr>
      </w:r>
    </w:p>
    <w:tbl>
      <w:tblPr>
        <w:tblStyle w:val="af0"/>
        <w:tblW w:w="9394" w:type="dxa"/>
        <w:jc w:val="left"/>
        <w:tblInd w:w="348" w:type="dxa"/>
        <w:tblCellMar>
          <w:top w:w="0" w:type="dxa"/>
          <w:left w:w="108" w:type="dxa"/>
          <w:bottom w:w="0" w:type="dxa"/>
          <w:right w:w="108" w:type="dxa"/>
        </w:tblCellMar>
        <w:tblLook w:firstRow="1" w:noVBand="1" w:lastRow="0" w:firstColumn="1" w:lastColumn="0" w:noHBand="0" w:val="04a0"/>
      </w:tblPr>
      <w:tblGrid>
        <w:gridCol w:w="9394"/>
      </w:tblGrid>
      <w:tr>
        <w:trPr/>
        <w:tc>
          <w:tcPr>
            <w:tcW w:w="9394" w:type="dxa"/>
            <w:tcBorders/>
            <w:shd w:fill="auto" w:val="clear"/>
          </w:tcPr>
          <w:p>
            <w:pPr>
              <w:pStyle w:val="Default"/>
              <w:rPr>
                <w:rFonts w:eastAsia="" w:cs="ＭＳ ゴシック" w:asciiTheme="minorEastAsia" w:eastAsiaTheme="minorEastAsia" w:hAnsiTheme="minorEastAsia"/>
                <w:b/>
                <w:b/>
              </w:rPr>
            </w:pPr>
            <w:r>
              <w:rPr>
                <w:rFonts w:eastAsia="" w:cs="ＭＳ ゴシック" w:asciiTheme="minorEastAsia" w:eastAsiaTheme="minorEastAsia" w:hAnsiTheme="minorEastAsia"/>
                <w:b/>
              </w:rPr>
            </w:r>
          </w:p>
          <w:p>
            <w:pPr>
              <w:pStyle w:val="Default"/>
              <w:rPr>
                <w:rFonts w:eastAsia="" w:cs="ＭＳ ゴシック" w:asciiTheme="minorEastAsia" w:eastAsiaTheme="minorEastAsia" w:hAnsiTheme="minorEastAsia"/>
                <w:b/>
                <w:b/>
              </w:rPr>
            </w:pPr>
            <w:r>
              <w:rPr>
                <w:rFonts w:cs="ＭＳ ゴシック" w:asciiTheme="minorEastAsia" w:hAnsiTheme="minorEastAsia"/>
                <w:b/>
              </w:rPr>
              <w:t>《甲種防火管理新規講習会》</w:t>
            </w:r>
          </w:p>
          <w:p>
            <w:pPr>
              <w:pStyle w:val="Default"/>
              <w:ind w:left="240" w:firstLine="240"/>
              <w:rPr>
                <w:rFonts w:eastAsia="" w:cs="ＭＳ ゴシック" w:asciiTheme="minorEastAsia" w:eastAsiaTheme="minorEastAsia" w:hAnsiTheme="minorEastAsia"/>
                <w:b/>
                <w:b/>
              </w:rPr>
            </w:pPr>
            <w:r>
              <w:rPr>
                <w:rFonts w:cs="ＭＳ ゴシック" w:asciiTheme="minorEastAsia" w:hAnsiTheme="minorEastAsia"/>
              </w:rPr>
              <w:t>新たに資格取得される方（全ての防火対象物の防火管理者となることができます。）</w:t>
            </w:r>
          </w:p>
          <w:p>
            <w:pPr>
              <w:pStyle w:val="Default"/>
              <w:ind w:firstLine="241"/>
              <w:rPr>
                <w:rFonts w:eastAsia="" w:cs="ＭＳ ゴシック" w:asciiTheme="minorEastAsia" w:eastAsiaTheme="minorEastAsia" w:hAnsiTheme="minorEastAsia"/>
                <w:b/>
                <w:b/>
                <w:sz w:val="20"/>
                <w:szCs w:val="20"/>
              </w:rPr>
            </w:pPr>
            <w:r>
              <w:rPr>
                <w:rFonts w:cs="ＭＳ ゴシック" w:asciiTheme="minorEastAsia" w:hAnsiTheme="minorEastAsia"/>
                <w:b/>
              </w:rPr>
              <w:t xml:space="preserve">受講料 一人 </w:t>
            </w:r>
            <w:r>
              <w:rPr>
                <w:rFonts w:eastAsia="" w:cs="ＭＳ ゴシック" w:eastAsiaTheme="minorEastAsia"/>
                <w:b/>
              </w:rPr>
              <w:t>4,200</w:t>
            </w:r>
            <w:r>
              <w:rPr>
                <w:rFonts w:cs="ＭＳ ゴシック" w:asciiTheme="minorEastAsia" w:hAnsiTheme="minorEastAsia"/>
                <w:b/>
              </w:rPr>
              <w:t>円</w:t>
            </w:r>
            <w:r>
              <w:rPr>
                <w:rFonts w:cs="ＭＳ ゴシック" w:asciiTheme="minorEastAsia" w:hAnsiTheme="minorEastAsia"/>
                <w:b/>
                <w:sz w:val="20"/>
                <w:szCs w:val="20"/>
              </w:rPr>
              <w:t>《内訳：テキスト代</w:t>
            </w:r>
            <w:r>
              <w:rPr>
                <w:rFonts w:eastAsia="" w:cs="ＭＳ ゴシック" w:eastAsiaTheme="minorEastAsia"/>
                <w:b/>
                <w:sz w:val="20"/>
                <w:szCs w:val="20"/>
              </w:rPr>
              <w:t>3,900</w:t>
            </w:r>
            <w:r>
              <w:rPr>
                <w:rFonts w:cs="ＭＳ ゴシック" w:asciiTheme="minorEastAsia" w:hAnsiTheme="minorEastAsia"/>
                <w:b/>
                <w:sz w:val="20"/>
                <w:szCs w:val="20"/>
              </w:rPr>
              <w:t>円、修了証発行代</w:t>
            </w:r>
            <w:r>
              <w:rPr>
                <w:rFonts w:eastAsia="" w:cs="ＭＳ ゴシック" w:eastAsiaTheme="minorEastAsia"/>
                <w:b/>
                <w:sz w:val="20"/>
                <w:szCs w:val="20"/>
              </w:rPr>
              <w:t>300</w:t>
            </w:r>
            <w:r>
              <w:rPr>
                <w:rFonts w:cs="ＭＳ ゴシック" w:asciiTheme="minorEastAsia" w:hAnsiTheme="minorEastAsia"/>
                <w:b/>
                <w:sz w:val="20"/>
                <w:szCs w:val="20"/>
              </w:rPr>
              <w:t>円》</w:t>
            </w:r>
          </w:p>
          <w:p>
            <w:pPr>
              <w:pStyle w:val="Default"/>
              <w:ind w:firstLine="480"/>
              <w:rPr>
                <w:rFonts w:eastAsia="" w:cs="ＭＳ ゴシック" w:asciiTheme="minorEastAsia" w:eastAsiaTheme="minorEastAsia" w:hAnsiTheme="minorEastAsia"/>
              </w:rPr>
            </w:pPr>
            <w:r>
              <w:rPr>
                <w:rFonts w:eastAsia="" w:cs="ＭＳ ゴシック" w:asciiTheme="minorEastAsia" w:eastAsiaTheme="minorEastAsia" w:hAnsiTheme="minorEastAsia"/>
              </w:rPr>
            </w:r>
          </w:p>
        </w:tc>
      </w:tr>
      <w:tr>
        <w:trPr/>
        <w:tc>
          <w:tcPr>
            <w:tcW w:w="9394" w:type="dxa"/>
            <w:tcBorders/>
            <w:shd w:fill="auto" w:val="clear"/>
          </w:tcPr>
          <w:p>
            <w:pPr>
              <w:pStyle w:val="Default"/>
              <w:rPr>
                <w:rFonts w:eastAsia="" w:cs="ＭＳ ゴシック" w:asciiTheme="minorEastAsia" w:eastAsiaTheme="minorEastAsia" w:hAnsiTheme="minorEastAsia"/>
                <w:b/>
                <w:b/>
              </w:rPr>
            </w:pPr>
            <w:r>
              <w:rPr>
                <w:rFonts w:eastAsia="" w:cs="ＭＳ ゴシック" w:asciiTheme="minorEastAsia" w:eastAsiaTheme="minorEastAsia" w:hAnsiTheme="minorEastAsia"/>
                <w:b/>
              </w:rPr>
            </w:r>
          </w:p>
          <w:p>
            <w:pPr>
              <w:pStyle w:val="Default"/>
              <w:rPr>
                <w:rFonts w:eastAsia="" w:cs="ＭＳ ゴシック" w:asciiTheme="minorEastAsia" w:eastAsiaTheme="minorEastAsia" w:hAnsiTheme="minorEastAsia"/>
                <w:b/>
                <w:b/>
              </w:rPr>
            </w:pPr>
            <w:r>
              <w:rPr>
                <w:rFonts w:cs="ＭＳ ゴシック" w:asciiTheme="minorEastAsia" w:hAnsiTheme="minorEastAsia"/>
                <w:b/>
              </w:rPr>
              <w:t>《甲種防火管理再講習会》</w:t>
            </w:r>
          </w:p>
          <w:p>
            <w:pPr>
              <w:pStyle w:val="Default"/>
              <w:ind w:left="480" w:hanging="0"/>
              <w:rPr>
                <w:rFonts w:eastAsia="" w:cs="ＭＳ ゴシック" w:asciiTheme="minorEastAsia" w:eastAsiaTheme="minorEastAsia" w:hAnsiTheme="minorEastAsia"/>
              </w:rPr>
            </w:pPr>
            <w:r>
              <w:rPr>
                <w:rFonts w:cs="ＭＳ ゴシック" w:asciiTheme="minorEastAsia" w:hAnsiTheme="minorEastAsia"/>
                <w:color w:val="auto"/>
              </w:rPr>
              <w:t>現在、</w:t>
            </w:r>
            <w:r>
              <w:rPr>
                <w:rFonts w:cs="ＭＳ ゴシック" w:asciiTheme="minorEastAsia" w:hAnsiTheme="minorEastAsia"/>
              </w:rPr>
              <w:t>特定用途防火対象物（旅館、店舗等）で収容人員が</w:t>
            </w:r>
            <w:r>
              <w:rPr>
                <w:rFonts w:eastAsia="" w:cs="ＭＳ ゴシック" w:eastAsiaTheme="minorEastAsia"/>
              </w:rPr>
              <w:t>300</w:t>
            </w:r>
            <w:r>
              <w:rPr>
                <w:rFonts w:cs="ＭＳ ゴシック" w:asciiTheme="minorEastAsia" w:hAnsiTheme="minorEastAsia"/>
              </w:rPr>
              <w:t>人以上の建物に選</w:t>
            </w:r>
          </w:p>
          <w:p>
            <w:pPr>
              <w:pStyle w:val="Default"/>
              <w:ind w:firstLine="240"/>
              <w:rPr>
                <w:rFonts w:eastAsia="" w:cs="ＭＳ ゴシック" w:asciiTheme="minorEastAsia" w:eastAsiaTheme="minorEastAsia" w:hAnsiTheme="minorEastAsia"/>
              </w:rPr>
            </w:pPr>
            <w:r>
              <w:rPr>
                <w:rFonts w:cs="ＭＳ ゴシック" w:asciiTheme="minorEastAsia" w:hAnsiTheme="minorEastAsia"/>
              </w:rPr>
              <w:t>任されている防火管理者の方（５年に１度受講）</w:t>
            </w:r>
          </w:p>
          <w:p>
            <w:pPr>
              <w:pStyle w:val="Default"/>
              <w:ind w:firstLine="241"/>
              <w:rPr>
                <w:rFonts w:eastAsia="" w:cs="ＭＳ ゴシック" w:asciiTheme="minorEastAsia" w:eastAsiaTheme="minorEastAsia" w:hAnsiTheme="minorEastAsia"/>
                <w:b/>
                <w:b/>
                <w:sz w:val="20"/>
                <w:szCs w:val="20"/>
              </w:rPr>
            </w:pPr>
            <w:r>
              <w:rPr>
                <w:rFonts w:cs="ＭＳ ゴシック" w:asciiTheme="minorEastAsia" w:hAnsiTheme="minorEastAsia"/>
                <w:b/>
              </w:rPr>
              <w:t xml:space="preserve">受講料 一人 </w:t>
            </w:r>
            <w:r>
              <w:rPr>
                <w:rFonts w:eastAsia="" w:cs="ＭＳ ゴシック" w:eastAsiaTheme="minorEastAsia"/>
                <w:b/>
              </w:rPr>
              <w:t>1,800</w:t>
            </w:r>
            <w:r>
              <w:rPr>
                <w:rFonts w:cs="ＭＳ ゴシック" w:asciiTheme="minorEastAsia" w:hAnsiTheme="minorEastAsia"/>
                <w:b/>
              </w:rPr>
              <w:t>円</w:t>
            </w:r>
            <w:r>
              <w:rPr>
                <w:rFonts w:cs="ＭＳ ゴシック" w:asciiTheme="minorEastAsia" w:hAnsiTheme="minorEastAsia"/>
                <w:b/>
                <w:sz w:val="20"/>
                <w:szCs w:val="20"/>
              </w:rPr>
              <w:t>《内訳：テキスト代</w:t>
            </w:r>
            <w:r>
              <w:rPr>
                <w:rFonts w:eastAsia="" w:cs="ＭＳ ゴシック" w:eastAsiaTheme="minorEastAsia"/>
                <w:b/>
                <w:sz w:val="20"/>
                <w:szCs w:val="20"/>
              </w:rPr>
              <w:t>1,500</w:t>
            </w:r>
            <w:r>
              <w:rPr>
                <w:rFonts w:cs="ＭＳ ゴシック" w:asciiTheme="minorEastAsia" w:hAnsiTheme="minorEastAsia"/>
                <w:b/>
                <w:sz w:val="20"/>
                <w:szCs w:val="20"/>
              </w:rPr>
              <w:t>円、修了証発行代</w:t>
            </w:r>
            <w:r>
              <w:rPr>
                <w:rFonts w:eastAsia="" w:cs="ＭＳ ゴシック" w:eastAsiaTheme="minorEastAsia"/>
                <w:b/>
                <w:sz w:val="20"/>
                <w:szCs w:val="20"/>
              </w:rPr>
              <w:t>300</w:t>
            </w:r>
            <w:r>
              <w:rPr>
                <w:rFonts w:cs="ＭＳ ゴシック" w:asciiTheme="minorEastAsia" w:hAnsiTheme="minorEastAsia"/>
                <w:b/>
                <w:sz w:val="20"/>
                <w:szCs w:val="20"/>
              </w:rPr>
              <w:t>円》</w:t>
            </w:r>
          </w:p>
          <w:p>
            <w:pPr>
              <w:pStyle w:val="Default"/>
              <w:ind w:firstLine="480"/>
              <w:rPr>
                <w:rFonts w:eastAsia="" w:cs="ＭＳ ゴシック" w:asciiTheme="minorEastAsia" w:eastAsiaTheme="minorEastAsia" w:hAnsiTheme="minorEastAsia"/>
              </w:rPr>
            </w:pPr>
            <w:r>
              <w:rPr>
                <w:rFonts w:eastAsia="" w:cs="ＭＳ ゴシック" w:asciiTheme="minorEastAsia" w:eastAsiaTheme="minorEastAsia" w:hAnsiTheme="minorEastAsia"/>
              </w:rPr>
            </w:r>
          </w:p>
        </w:tc>
      </w:tr>
    </w:tbl>
    <w:p>
      <w:pPr>
        <w:pStyle w:val="Default"/>
        <w:rPr>
          <w:rFonts w:eastAsia="" w:cs="ＭＳ ゴシック" w:asciiTheme="minorEastAsia" w:eastAsiaTheme="minorEastAsia" w:hAnsiTheme="minorEastAsia"/>
          <w:b/>
          <w:b/>
        </w:rPr>
      </w:pPr>
      <w:r>
        <w:rPr>
          <w:rFonts w:eastAsia="" w:cs="ＭＳ ゴシック" w:asciiTheme="minorEastAsia" w:eastAsiaTheme="minorEastAsia" w:hAnsiTheme="minorEastAsia"/>
          <w:b/>
        </w:rPr>
      </w:r>
    </w:p>
    <w:p>
      <w:pPr>
        <w:pStyle w:val="Default"/>
        <w:rPr>
          <w:rFonts w:eastAsia="" w:cs="ＭＳ ゴシック" w:asciiTheme="minorEastAsia" w:eastAsiaTheme="minorEastAsia" w:hAnsiTheme="minorEastAsia"/>
          <w:b/>
          <w:b/>
          <w:sz w:val="28"/>
          <w:szCs w:val="28"/>
        </w:rPr>
      </w:pPr>
      <w:r>
        <w:rPr>
          <w:rFonts w:cs="ＭＳ ゴシック" w:asciiTheme="minorEastAsia" w:hAnsiTheme="minorEastAsia"/>
          <w:b/>
          <w:sz w:val="28"/>
          <w:szCs w:val="28"/>
        </w:rPr>
        <w:t xml:space="preserve">【申し込みについて】 </w:t>
      </w:r>
    </w:p>
    <w:p>
      <w:pPr>
        <w:pStyle w:val="Default"/>
        <w:ind w:left="480" w:hanging="0"/>
        <w:rPr/>
      </w:pPr>
      <w:r>
        <w:rPr>
          <w:rFonts w:cs="ＭＳ ゴシック" w:asciiTheme="minorEastAsia" w:hAnsiTheme="minorEastAsia"/>
          <w:b/>
          <w:sz w:val="22"/>
          <w:szCs w:val="22"/>
        </w:rPr>
        <w:t>・</w:t>
      </w:r>
      <w:r>
        <w:rPr>
          <w:rFonts w:cs="ＭＳ ゴシック" w:asciiTheme="minorEastAsia" w:hAnsiTheme="minorEastAsia"/>
          <w:b/>
          <w:color w:val="FF0000"/>
          <w:sz w:val="22"/>
          <w:szCs w:val="22"/>
          <w:u w:val="single"/>
        </w:rPr>
        <w:t>受付期間の平日午前９時から午後５時まで</w:t>
      </w:r>
      <w:r>
        <w:rPr>
          <w:rFonts w:cs="ＭＳ ゴシック" w:asciiTheme="minorEastAsia" w:hAnsiTheme="minorEastAsia"/>
          <w:sz w:val="22"/>
          <w:szCs w:val="22"/>
        </w:rPr>
        <w:t>の間、別紙申込書に必要事項を記載の上、諏訪広　　　域消防本部予防課宛（</w:t>
      </w:r>
      <w:r>
        <w:rPr>
          <w:sz w:val="22"/>
          <w:szCs w:val="22"/>
        </w:rPr>
        <w:t>Fax</w:t>
      </w:r>
      <w:r>
        <w:rPr>
          <w:rFonts w:eastAsia="" w:cs="ＭＳ ゴシック" w:eastAsiaTheme="minorEastAsia"/>
          <w:sz w:val="22"/>
          <w:szCs w:val="22"/>
        </w:rPr>
        <w:t xml:space="preserve"> 0266-21-2119</w:t>
      </w:r>
      <w:r>
        <w:rPr>
          <w:rFonts w:cs="ＭＳ ゴシック" w:asciiTheme="minorEastAsia" w:hAnsiTheme="minorEastAsia"/>
          <w:sz w:val="22"/>
          <w:szCs w:val="22"/>
        </w:rPr>
        <w:t>）へ申し込みください。</w:t>
      </w:r>
    </w:p>
    <w:p>
      <w:pPr>
        <w:pStyle w:val="Default"/>
        <w:rPr/>
      </w:pPr>
      <w:r>
        <w:rPr>
          <w:rFonts w:cs="ＭＳ ゴシック" w:asciiTheme="minorEastAsia" w:hAnsiTheme="minorEastAsia"/>
          <w:b/>
          <w:color w:val="auto"/>
          <w:sz w:val="22"/>
          <w:szCs w:val="22"/>
        </w:rPr>
        <w:t>　　・</w:t>
      </w:r>
      <w:r>
        <w:rPr>
          <w:rFonts w:cs="ＭＳ ゴシック" w:asciiTheme="minorEastAsia" w:hAnsiTheme="minorEastAsia"/>
          <w:b/>
          <w:bCs/>
          <w:color w:val="FF0000"/>
          <w:sz w:val="22"/>
          <w:szCs w:val="22"/>
          <w:u w:val="single"/>
        </w:rPr>
        <w:t>受付時間外の申し込みは受けられません。</w:t>
      </w:r>
    </w:p>
    <w:p>
      <w:pPr>
        <w:pStyle w:val="Default"/>
        <w:rPr/>
      </w:pPr>
      <w:r>
        <w:rPr>
          <w:sz w:val="22"/>
          <w:szCs w:val="22"/>
        </w:rPr>
        <w:t>　　・</w:t>
      </w:r>
      <w:r>
        <w:rPr>
          <w:sz w:val="22"/>
          <w:szCs w:val="22"/>
        </w:rPr>
        <w:t>Fax</w:t>
      </w:r>
      <w:r>
        <w:rPr>
          <w:rFonts w:cs="ＭＳ ゴシック" w:asciiTheme="minorEastAsia" w:hAnsiTheme="minorEastAsia"/>
          <w:color w:val="auto"/>
          <w:sz w:val="22"/>
          <w:szCs w:val="22"/>
        </w:rPr>
        <w:t>環境のない方のみ各消防署へ受講票をお持ちください。</w:t>
      </w:r>
    </w:p>
    <w:p>
      <w:pPr>
        <w:pStyle w:val="Default"/>
        <w:rPr/>
      </w:pPr>
      <w:r>
        <w:rPr>
          <w:rFonts w:cs="ＭＳ ゴシック" w:asciiTheme="minorEastAsia" w:hAnsiTheme="minorEastAsia"/>
          <w:b/>
          <w:color w:val="FF0000"/>
          <w:sz w:val="22"/>
          <w:szCs w:val="22"/>
        </w:rPr>
        <w:t>　　</w:t>
      </w:r>
      <w:r>
        <w:rPr>
          <w:rFonts w:cs="ＭＳ ゴシック" w:asciiTheme="minorEastAsia" w:hAnsiTheme="minorEastAsia"/>
          <w:b/>
          <w:sz w:val="22"/>
          <w:szCs w:val="22"/>
        </w:rPr>
        <w:t>・</w:t>
      </w:r>
      <w:r>
        <w:rPr>
          <w:rFonts w:cs="ＭＳ ゴシック" w:asciiTheme="minorEastAsia" w:hAnsiTheme="minorEastAsia"/>
          <w:b/>
          <w:color w:val="FF0000"/>
          <w:sz w:val="22"/>
          <w:szCs w:val="22"/>
          <w:u w:val="single"/>
        </w:rPr>
        <w:t>受講は諏訪地域に勤務している方に限らせていただきます。</w:t>
      </w:r>
    </w:p>
    <w:p>
      <w:pPr>
        <w:pStyle w:val="Default"/>
        <w:rPr/>
      </w:pPr>
      <w:r>
        <w:rPr>
          <w:rFonts w:cs="ＭＳ ゴシック" w:asciiTheme="minorEastAsia" w:hAnsiTheme="minorEastAsia"/>
          <w:color w:val="auto"/>
          <w:sz w:val="22"/>
          <w:szCs w:val="22"/>
        </w:rPr>
        <w:t>　　・受講票が申請者へ届いた時点で受付完了となります。受講番号入りの受講票が届かない場合</w:t>
      </w:r>
    </w:p>
    <w:p>
      <w:pPr>
        <w:pStyle w:val="Default"/>
        <w:ind w:left="480" w:hanging="0"/>
        <w:rPr/>
      </w:pPr>
      <w:r>
        <w:rPr>
          <w:rFonts w:cs="ＭＳ ゴシック" w:asciiTheme="minorEastAsia" w:hAnsiTheme="minorEastAsia"/>
          <w:color w:val="auto"/>
          <w:sz w:val="22"/>
          <w:szCs w:val="22"/>
        </w:rPr>
        <w:t>は、受講定員に達したため、今回受講することはできません。次回以降若しくは、他機関での受講をお願いします。定員に達した時点で締め切らせていただきます。その際は、諏訪広域消防本部ホームページに掲載させていただきます。</w:t>
      </w:r>
    </w:p>
    <w:p>
      <w:pPr>
        <w:pStyle w:val="Default"/>
        <w:rPr>
          <w:rFonts w:eastAsia="" w:cs="ＭＳ ゴシック" w:asciiTheme="minorEastAsia" w:eastAsiaTheme="minorEastAsia" w:hAnsiTheme="minorEastAsia"/>
          <w:b/>
          <w:b/>
          <w:color w:val="FF0000"/>
          <w:sz w:val="22"/>
          <w:szCs w:val="22"/>
        </w:rPr>
      </w:pPr>
      <w:r>
        <w:rPr>
          <w:rFonts w:cs="ＭＳ ゴシック" w:asciiTheme="minorEastAsia" w:hAnsiTheme="minorEastAsia"/>
          <w:color w:val="auto"/>
          <w:sz w:val="22"/>
          <w:szCs w:val="22"/>
        </w:rPr>
        <w:t>　　</w:t>
      </w:r>
    </w:p>
    <w:p>
      <w:pPr>
        <w:pStyle w:val="Default"/>
        <w:rPr>
          <w:rFonts w:eastAsia="" w:cs="ＭＳ ゴシック" w:asciiTheme="minorEastAsia" w:eastAsiaTheme="minorEastAsia" w:hAnsiTheme="minorEastAsia"/>
        </w:rPr>
      </w:pPr>
      <w:r>
        <w:rPr>
          <w:rFonts w:cs="ＭＳ ゴシック" w:asciiTheme="minorEastAsia" w:hAnsiTheme="minorEastAsia"/>
        </w:rPr>
        <w:t xml:space="preserve">　 </w:t>
      </w:r>
    </w:p>
    <w:p>
      <w:pPr>
        <w:pStyle w:val="Default"/>
        <w:rPr>
          <w:rFonts w:eastAsia="" w:cs="ＭＳ ゴシック" w:asciiTheme="minorEastAsia" w:eastAsiaTheme="minorEastAsia" w:hAnsiTheme="minorEastAsia"/>
        </w:rPr>
      </w:pPr>
      <w:r>
        <w:rPr>
          <w:rFonts w:eastAsia="" w:cs="ＭＳ ゴシック" w:asciiTheme="minorEastAsia" w:eastAsiaTheme="minorEastAsia" w:hAnsiTheme="minorEastAsia"/>
        </w:rPr>
      </w:r>
    </w:p>
    <w:p>
      <w:pPr>
        <w:pStyle w:val="Default"/>
        <w:rPr>
          <w:rFonts w:eastAsia="" w:cs="ＭＳ ゴシック" w:asciiTheme="minorEastAsia" w:eastAsiaTheme="minorEastAsia" w:hAnsiTheme="minorEastAsia"/>
        </w:rPr>
      </w:pPr>
      <w:r>
        <w:rPr>
          <w:rFonts w:eastAsia="" w:cs="ＭＳ ゴシック" w:asciiTheme="minorEastAsia" w:eastAsiaTheme="minorEastAsia" w:hAnsiTheme="minorEastAsia"/>
        </w:rPr>
      </w:r>
    </w:p>
    <w:p>
      <w:pPr>
        <w:pStyle w:val="Default"/>
        <w:rPr/>
      </w:pPr>
      <w:r>
        <w:rPr>
          <w:rFonts w:cs="ＭＳ ゴシック" w:asciiTheme="minorEastAsia" w:hAnsiTheme="minorEastAsia"/>
          <w:b/>
          <w:sz w:val="28"/>
          <w:szCs w:val="28"/>
        </w:rPr>
        <w:t>【受講当日】</w:t>
      </w:r>
    </w:p>
    <w:p>
      <w:pPr>
        <w:pStyle w:val="Default"/>
        <w:rPr>
          <w:rFonts w:eastAsia="" w:cs="ＭＳ ゴシック" w:asciiTheme="minorEastAsia" w:eastAsiaTheme="minorEastAsia" w:hAnsiTheme="minorEastAsia"/>
          <w:b/>
          <w:b/>
          <w:sz w:val="28"/>
          <w:szCs w:val="28"/>
        </w:rPr>
      </w:pPr>
      <w:r>
        <w:rPr>
          <w:rFonts w:eastAsia="" w:cs="ＭＳ ゴシック" w:asciiTheme="minorEastAsia" w:eastAsiaTheme="minorEastAsia" w:hAnsiTheme="minorEastAsia"/>
          <w:b/>
          <w:sz w:val="28"/>
          <w:szCs w:val="28"/>
        </w:rPr>
      </w:r>
    </w:p>
    <w:p>
      <w:pPr>
        <w:pStyle w:val="Default"/>
        <w:ind w:left="221" w:hanging="221"/>
        <w:rPr>
          <w:rFonts w:eastAsia="" w:cs="ＭＳ ゴシック" w:asciiTheme="minorEastAsia" w:eastAsiaTheme="minorEastAsia" w:hAnsiTheme="minorEastAsia"/>
          <w:b/>
          <w:b/>
          <w:sz w:val="22"/>
          <w:szCs w:val="22"/>
        </w:rPr>
      </w:pPr>
      <w:r>
        <w:rPr>
          <w:rFonts w:cs="ＭＳ ゴシック" w:asciiTheme="minorEastAsia" w:hAnsiTheme="minorEastAsia"/>
          <w:b/>
          <w:sz w:val="22"/>
          <w:szCs w:val="22"/>
        </w:rPr>
        <w:t>　・受講当日は受講票をお持ちの上、会場受付にて受講票を提示していただき、受講料をお支払いください。</w:t>
      </w:r>
    </w:p>
    <w:p>
      <w:pPr>
        <w:pStyle w:val="Default"/>
        <w:rPr>
          <w:rFonts w:eastAsia="" w:cs="ＭＳ ゴシック" w:asciiTheme="minorEastAsia" w:eastAsiaTheme="minorEastAsia" w:hAnsiTheme="minorEastAsia"/>
          <w:sz w:val="22"/>
          <w:szCs w:val="22"/>
        </w:rPr>
      </w:pPr>
      <w:r>
        <w:rPr>
          <w:rFonts w:cs="ＭＳ ゴシック" w:asciiTheme="minorEastAsia" w:hAnsiTheme="minorEastAsia"/>
          <w:b/>
          <w:sz w:val="22"/>
          <w:szCs w:val="22"/>
        </w:rPr>
        <w:t>　</w:t>
      </w:r>
      <w:r>
        <w:rPr>
          <w:rFonts w:cs="ＭＳ ゴシック" w:asciiTheme="minorEastAsia" w:hAnsiTheme="minorEastAsia"/>
          <w:sz w:val="22"/>
        </w:rPr>
        <w:t>・検温、アルコール消毒にご協力ください。</w:t>
      </w:r>
    </w:p>
    <w:p>
      <w:pPr>
        <w:pStyle w:val="Default"/>
        <w:rPr>
          <w:rFonts w:eastAsia="" w:cs="ＭＳ 明朝" w:asciiTheme="minorEastAsia" w:cstheme="minorBidi" w:eastAsiaTheme="minorEastAsia" w:hAnsiTheme="minorEastAsia"/>
          <w:color w:val="auto"/>
          <w:sz w:val="22"/>
          <w:szCs w:val="22"/>
        </w:rPr>
      </w:pPr>
      <w:r>
        <w:rPr>
          <w:rFonts w:cs="ＭＳ 明朝" w:asciiTheme="minorEastAsia" w:cstheme="minorBidi" w:hAnsiTheme="minorEastAsia"/>
          <w:color w:val="auto"/>
          <w:sz w:val="22"/>
          <w:szCs w:val="22"/>
        </w:rPr>
        <w:t>　・座席は指定してありますので、決められた席へお着きください。</w:t>
      </w:r>
    </w:p>
    <w:p>
      <w:pPr>
        <w:pStyle w:val="Default"/>
        <w:rPr/>
      </w:pPr>
      <w:r>
        <w:rPr>
          <w:rFonts w:cs="ＭＳ 明朝" w:asciiTheme="minorEastAsia" w:cstheme="minorBidi" w:hAnsiTheme="minorEastAsia"/>
          <w:color w:val="auto"/>
          <w:sz w:val="22"/>
          <w:szCs w:val="22"/>
        </w:rPr>
        <w:t>　・テキストは開催日初日受付の際に、現金引換えでお渡しします。</w:t>
      </w:r>
    </w:p>
    <w:p>
      <w:pPr>
        <w:pStyle w:val="Default"/>
        <w:rPr>
          <w:rFonts w:eastAsia="" w:cs="ＭＳ 明朝" w:asciiTheme="minorEastAsia" w:cstheme="minorBidi" w:eastAsiaTheme="minorEastAsia" w:hAnsiTheme="minorEastAsia"/>
          <w:color w:val="auto"/>
          <w:sz w:val="22"/>
          <w:szCs w:val="22"/>
        </w:rPr>
      </w:pPr>
      <w:r>
        <w:rPr>
          <w:rFonts w:cs="ＭＳ 明朝" w:asciiTheme="minorEastAsia" w:cstheme="minorBidi" w:hAnsiTheme="minorEastAsia"/>
          <w:color w:val="auto"/>
          <w:sz w:val="22"/>
          <w:szCs w:val="22"/>
        </w:rPr>
        <w:t>　・都合で欠席される方は消防本部予防課へご連絡ください。</w:t>
      </w:r>
    </w:p>
    <w:p>
      <w:pPr>
        <w:pStyle w:val="Default"/>
        <w:ind w:firstLine="220"/>
        <w:rPr>
          <w:rFonts w:eastAsia="" w:cs="ＭＳ 明朝" w:asciiTheme="minorEastAsia" w:cstheme="minorBidi" w:eastAsiaTheme="minorEastAsia" w:hAnsiTheme="minorEastAsia"/>
          <w:color w:val="auto"/>
          <w:sz w:val="22"/>
          <w:szCs w:val="22"/>
        </w:rPr>
      </w:pPr>
      <w:r>
        <w:rPr>
          <w:rFonts w:eastAsia="" w:cs="ＭＳ 明朝" w:asciiTheme="minorEastAsia" w:cstheme="minorBidi" w:eastAsiaTheme="minorEastAsia" w:hAnsiTheme="minorEastAsia"/>
          <w:color w:val="auto"/>
          <w:sz w:val="22"/>
          <w:szCs w:val="22"/>
        </w:rPr>
      </w:r>
    </w:p>
    <w:p>
      <w:pPr>
        <w:pStyle w:val="Normal"/>
        <w:ind w:firstLine="221"/>
        <w:jc w:val="left"/>
        <w:rPr>
          <w:rFonts w:eastAsia="" w:cs="ＭＳ Ｐゴシック" w:asciiTheme="minorEastAsia" w:eastAsiaTheme="minorEastAsia" w:hAnsiTheme="minorEastAsia"/>
          <w:b/>
          <w:b/>
          <w:color w:val="FF0000"/>
          <w:kern w:val="0"/>
          <w:sz w:val="22"/>
        </w:rPr>
      </w:pPr>
      <w:r>
        <w:rPr>
          <w:rFonts w:cs="ＭＳ Ｐゴシック" w:eastAsia="" w:asciiTheme="minorEastAsia" w:eastAsiaTheme="minorEastAsia" w:hAnsiTheme="minorEastAsia"/>
          <w:b/>
          <w:color w:val="FF0000"/>
          <w:kern w:val="0"/>
          <w:sz w:val="22"/>
        </w:rPr>
        <w:t>※</w:t>
      </w:r>
      <w:r>
        <w:rPr>
          <w:rFonts w:cs="ＭＳ Ｐゴシック" w:eastAsia="" w:asciiTheme="minorEastAsia" w:eastAsiaTheme="minorEastAsia" w:hAnsiTheme="minorEastAsia"/>
          <w:b/>
          <w:color w:val="FF0000"/>
          <w:kern w:val="0"/>
          <w:sz w:val="22"/>
        </w:rPr>
        <w:t>次に該当する方は、講習会に参加することはできませんので、ご了承ください。</w:t>
      </w:r>
    </w:p>
    <w:p>
      <w:pPr>
        <w:pStyle w:val="Normal"/>
        <w:jc w:val="left"/>
        <w:rPr>
          <w:rFonts w:eastAsia="" w:cs="ＭＳ Ｐゴシック" w:asciiTheme="minorEastAsia" w:eastAsiaTheme="minorEastAsia" w:hAnsiTheme="minorEastAsia"/>
          <w:b/>
          <w:b/>
          <w:color w:val="FF0000"/>
          <w:kern w:val="0"/>
          <w:sz w:val="22"/>
        </w:rPr>
      </w:pPr>
      <w:r>
        <w:rPr>
          <w:rFonts w:cs="ＭＳ Ｐゴシック" w:eastAsia="" w:asciiTheme="minorEastAsia" w:eastAsiaTheme="minorEastAsia" w:hAnsiTheme="minorEastAsia"/>
          <w:color w:val="FF0000"/>
          <w:kern w:val="0"/>
          <w:sz w:val="22"/>
        </w:rPr>
        <w:t>　　</w:t>
      </w:r>
      <w:r>
        <w:rPr>
          <w:rFonts w:cs="ＭＳ Ｐゴシック" w:eastAsia="" w:asciiTheme="minorEastAsia" w:eastAsiaTheme="minorEastAsia" w:hAnsiTheme="minorEastAsia"/>
          <w:b/>
          <w:color w:val="000000"/>
          <w:kern w:val="0"/>
          <w:sz w:val="22"/>
        </w:rPr>
        <w:t>・</w:t>
      </w:r>
      <w:r>
        <w:rPr>
          <w:rFonts w:eastAsia="" w:cs="ＭＳ ゴシック" w:asciiTheme="minorEastAsia" w:eastAsiaTheme="minorEastAsia" w:hAnsiTheme="minorEastAsia"/>
          <w:b/>
          <w:color w:val="FF0000"/>
          <w:sz w:val="22"/>
          <w:u w:val="single"/>
        </w:rPr>
        <w:t>37.5℃</w:t>
      </w:r>
      <w:r>
        <w:rPr>
          <w:rFonts w:cs="ＭＳ ゴシック" w:eastAsia="" w:asciiTheme="minorEastAsia" w:eastAsiaTheme="minorEastAsia" w:hAnsiTheme="minorEastAsia"/>
          <w:b/>
          <w:color w:val="FF0000"/>
          <w:sz w:val="22"/>
          <w:u w:val="single"/>
        </w:rPr>
        <w:t>以上の</w:t>
      </w:r>
      <w:r>
        <w:rPr>
          <w:rFonts w:cs="ＭＳ Ｐゴシック" w:eastAsia="" w:asciiTheme="minorEastAsia" w:eastAsiaTheme="minorEastAsia" w:hAnsiTheme="minorEastAsia"/>
          <w:b/>
          <w:color w:val="FF0000"/>
          <w:kern w:val="0"/>
          <w:sz w:val="22"/>
          <w:u w:val="single"/>
        </w:rPr>
        <w:t>発熱、倦怠感、息苦しさ、咽頭痛等の症状がある方。</w:t>
      </w:r>
    </w:p>
    <w:p>
      <w:pPr>
        <w:pStyle w:val="Normal"/>
        <w:jc w:val="left"/>
        <w:rPr>
          <w:rFonts w:eastAsia="" w:cs="ＭＳ ゴシック" w:asciiTheme="minorEastAsia" w:eastAsiaTheme="minorEastAsia" w:hAnsiTheme="minorEastAsia"/>
          <w:b/>
          <w:b/>
          <w:sz w:val="22"/>
        </w:rPr>
      </w:pPr>
      <w:r>
        <w:rPr>
          <w:rFonts w:cs="ＭＳ Ｐゴシック" w:eastAsia="" w:asciiTheme="minorEastAsia" w:eastAsiaTheme="minorEastAsia" w:hAnsiTheme="minorEastAsia"/>
          <w:b/>
          <w:color w:val="FF0000"/>
          <w:kern w:val="0"/>
          <w:sz w:val="22"/>
        </w:rPr>
        <w:t>　　</w:t>
      </w:r>
      <w:r>
        <w:rPr>
          <w:rFonts w:cs="ＭＳ Ｐゴシック" w:eastAsia="" w:asciiTheme="minorEastAsia" w:eastAsiaTheme="minorEastAsia" w:hAnsiTheme="minorEastAsia"/>
          <w:b/>
          <w:color w:val="000000"/>
          <w:kern w:val="0"/>
          <w:sz w:val="22"/>
        </w:rPr>
        <w:t>・</w:t>
      </w:r>
      <w:r>
        <w:rPr>
          <w:rFonts w:cs="ＭＳ Ｐゴシック" w:eastAsia="" w:asciiTheme="minorEastAsia" w:eastAsiaTheme="minorEastAsia" w:hAnsiTheme="minorEastAsia"/>
          <w:b/>
          <w:color w:val="FF0000"/>
          <w:kern w:val="0"/>
          <w:sz w:val="22"/>
          <w:u w:val="single"/>
        </w:rPr>
        <w:t>受講期間に</w:t>
      </w:r>
      <w:r>
        <w:rPr>
          <w:rFonts w:cs="ＭＳ ゴシック" w:eastAsia="" w:asciiTheme="minorEastAsia" w:eastAsiaTheme="minorEastAsia" w:hAnsiTheme="minorEastAsia"/>
          <w:b/>
          <w:color w:val="FF0000"/>
          <w:sz w:val="22"/>
          <w:u w:val="single"/>
        </w:rPr>
        <w:t>新型コロナウイルスに感染の可能性がある方。</w:t>
      </w:r>
    </w:p>
    <w:p>
      <w:pPr>
        <w:pStyle w:val="Normal"/>
        <w:widowControl/>
        <w:ind w:firstLine="220"/>
        <w:jc w:val="left"/>
        <w:rPr>
          <w:rFonts w:eastAsia="" w:cs="ＭＳ ゴシック" w:asciiTheme="minorEastAsia" w:eastAsiaTheme="minorEastAsia" w:hAnsiTheme="minorEastAsia"/>
          <w:sz w:val="22"/>
        </w:rPr>
      </w:pPr>
      <w:r>
        <w:rPr>
          <w:rFonts w:eastAsia="" w:cs="ＭＳ ゴシック" w:asciiTheme="minorEastAsia" w:eastAsiaTheme="minorEastAsia" w:hAnsiTheme="minorEastAsia"/>
          <w:sz w:val="22"/>
        </w:rPr>
      </w:r>
    </w:p>
    <w:p>
      <w:pPr>
        <w:pStyle w:val="Normal"/>
        <w:widowControl/>
        <w:tabs>
          <w:tab w:val="left" w:pos="142" w:leader="none"/>
        </w:tabs>
        <w:jc w:val="left"/>
        <w:rPr/>
      </w:pPr>
      <w:r>
        <w:rPr>
          <w:rFonts w:cs="ＭＳ ゴシック" w:eastAsia="" w:asciiTheme="minorEastAsia" w:eastAsiaTheme="minorEastAsia" w:hAnsiTheme="minorEastAsia"/>
          <w:b/>
          <w:sz w:val="28"/>
          <w:szCs w:val="28"/>
        </w:rPr>
        <w:t>【</w:t>
      </w:r>
      <w:r>
        <w:rPr>
          <w:rFonts w:cs="ＭＳ Ｐゴシック" w:eastAsia="" w:asciiTheme="minorEastAsia" w:eastAsiaTheme="minorEastAsia" w:hAnsiTheme="minorEastAsia"/>
          <w:b/>
          <w:bCs/>
          <w:color w:val="000000"/>
          <w:kern w:val="0"/>
          <w:sz w:val="28"/>
          <w:szCs w:val="28"/>
        </w:rPr>
        <w:t>開催日・会場・受付期間</w:t>
      </w:r>
      <w:r>
        <w:rPr>
          <w:rFonts w:cs="ＭＳ ゴシック" w:eastAsia="" w:asciiTheme="minorEastAsia" w:eastAsiaTheme="minorEastAsia" w:hAnsiTheme="minorEastAsia"/>
          <w:b/>
          <w:sz w:val="28"/>
          <w:szCs w:val="28"/>
        </w:rPr>
        <w:t>】</w:t>
      </w:r>
      <w:r>
        <w:rPr>
          <w:rFonts w:cs="ＭＳ ゴシック" w:eastAsia="" w:asciiTheme="minorEastAsia" w:eastAsiaTheme="minorEastAsia" w:hAnsiTheme="minorEastAsia"/>
          <w:b/>
        </w:rPr>
        <w:t>　　（受講料の内訳はテキスト代・修了証発行代）</w:t>
      </w:r>
    </w:p>
    <w:p>
      <w:pPr>
        <w:pStyle w:val="Default"/>
        <w:ind w:firstLine="221"/>
        <w:rPr>
          <w:rFonts w:eastAsia="" w:cs="ＭＳ ゴシック" w:asciiTheme="minorEastAsia" w:eastAsiaTheme="minorEastAsia" w:hAnsiTheme="minorEastAsia"/>
          <w:b/>
          <w:b/>
          <w:color w:val="FF0000"/>
          <w:sz w:val="22"/>
          <w:szCs w:val="22"/>
        </w:rPr>
      </w:pPr>
      <w:r>
        <w:rPr>
          <w:rFonts w:eastAsia="" w:cs="ＭＳ ゴシック" w:asciiTheme="minorEastAsia" w:eastAsiaTheme="minorEastAsia" w:hAnsiTheme="minorEastAsia"/>
          <w:b/>
          <w:color w:val="FF0000"/>
          <w:sz w:val="22"/>
          <w:szCs w:val="22"/>
        </w:rPr>
      </w:r>
    </w:p>
    <w:tbl>
      <w:tblPr>
        <w:tblpPr w:bottomFromText="0" w:horzAnchor="margin" w:leftFromText="142" w:rightFromText="142" w:tblpX="0" w:tblpXSpec="center" w:tblpY="95" w:topFromText="0" w:vertAnchor="text"/>
        <w:tblW w:w="5000" w:type="pct"/>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45" w:type="dxa"/>
          <w:left w:w="-22" w:type="dxa"/>
          <w:bottom w:w="45" w:type="dxa"/>
          <w:right w:w="45" w:type="dxa"/>
        </w:tblCellMar>
        <w:tblLook w:firstRow="1" w:noVBand="1" w:lastRow="0" w:firstColumn="1" w:lastColumn="0" w:noHBand="0" w:val="04a0"/>
      </w:tblPr>
      <w:tblGrid>
        <w:gridCol w:w="831"/>
        <w:gridCol w:w="2796"/>
        <w:gridCol w:w="1261"/>
        <w:gridCol w:w="3215"/>
        <w:gridCol w:w="559"/>
        <w:gridCol w:w="937"/>
      </w:tblGrid>
      <w:tr>
        <w:trPr/>
        <w:tc>
          <w:tcPr>
            <w:tcW w:w="8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区分</w:t>
            </w:r>
          </w:p>
        </w:tc>
        <w:tc>
          <w:tcPr>
            <w:tcW w:w="279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開催日、開講時刻</w:t>
            </w:r>
          </w:p>
        </w:tc>
        <w:tc>
          <w:tcPr>
            <w:tcW w:w="126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会場</w:t>
            </w:r>
          </w:p>
        </w:tc>
        <w:tc>
          <w:tcPr>
            <w:tcW w:w="321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受付期間</w:t>
            </w:r>
          </w:p>
        </w:tc>
        <w:tc>
          <w:tcPr>
            <w:tcW w:w="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定員</w:t>
            </w:r>
          </w:p>
        </w:tc>
        <w:tc>
          <w:tcPr>
            <w:tcW w:w="9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受講料</w:t>
            </w:r>
          </w:p>
        </w:tc>
      </w:tr>
      <w:tr>
        <w:trPr/>
        <w:tc>
          <w:tcPr>
            <w:tcW w:w="8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甲種</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新規</w:t>
            </w:r>
            <w:r>
              <w:rPr>
                <w:rFonts w:eastAsia="" w:cs="ＭＳ Ｐゴシック" w:asciiTheme="minorEastAsia" w:eastAsiaTheme="minorEastAsia" w:hAnsiTheme="minorEastAsia"/>
                <w:kern w:val="0"/>
                <w:sz w:val="18"/>
                <w:szCs w:val="18"/>
              </w:rPr>
              <w:br/>
            </w:r>
            <w:r>
              <w:rPr>
                <w:rFonts w:cs="ＭＳ Ｐゴシック" w:eastAsia="" w:asciiTheme="minorEastAsia" w:eastAsiaTheme="minorEastAsia" w:hAnsiTheme="minorEastAsia"/>
                <w:kern w:val="0"/>
                <w:sz w:val="18"/>
                <w:szCs w:val="18"/>
              </w:rPr>
              <w:t>第１回</w:t>
            </w:r>
          </w:p>
        </w:tc>
        <w:tc>
          <w:tcPr>
            <w:tcW w:w="279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令和５年５月１７日（水曜日）</w:t>
            </w:r>
          </w:p>
          <w:p>
            <w:pPr>
              <w:pStyle w:val="Normal"/>
              <w:widowControl/>
              <w:ind w:firstLine="90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５月１８日（木曜日）</w:t>
            </w:r>
          </w:p>
          <w:p>
            <w:pPr>
              <w:pStyle w:val="Normal"/>
              <w:widowControl/>
              <w:jc w:val="righ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 午前９時２０分開講）</w:t>
            </w:r>
          </w:p>
        </w:tc>
        <w:tc>
          <w:tcPr>
            <w:tcW w:w="126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諏訪市</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文化センター</w:t>
            </w:r>
          </w:p>
        </w:tc>
        <w:tc>
          <w:tcPr>
            <w:tcW w:w="321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rPr/>
            </w:pPr>
            <w:r>
              <w:rPr>
                <w:rFonts w:cs="ＭＳ Ｐゴシック" w:eastAsia="" w:asciiTheme="minorEastAsia" w:eastAsiaTheme="minorEastAsia" w:hAnsiTheme="minorEastAsia"/>
                <w:kern w:val="0"/>
                <w:sz w:val="18"/>
                <w:szCs w:val="18"/>
              </w:rPr>
              <w:t>令和５年４月１８日（火曜日）</w:t>
            </w:r>
          </w:p>
          <w:p>
            <w:pPr>
              <w:pStyle w:val="Normal"/>
              <w:widowControl/>
              <w:ind w:firstLine="180"/>
              <w:rPr/>
            </w:pPr>
            <w:r>
              <w:rPr>
                <w:rFonts w:cs="ＭＳ Ｐゴシック" w:eastAsia="" w:asciiTheme="minorEastAsia" w:eastAsiaTheme="minorEastAsia" w:hAnsiTheme="minorEastAsia"/>
                <w:kern w:val="0"/>
                <w:sz w:val="18"/>
                <w:szCs w:val="18"/>
              </w:rPr>
              <w:t>　　　　　　～</w:t>
            </w:r>
          </w:p>
          <w:p>
            <w:pPr>
              <w:pStyle w:val="Normal"/>
              <w:widowControl/>
              <w:ind w:firstLine="900"/>
              <w:rPr/>
            </w:pPr>
            <w:r>
              <w:rPr>
                <w:rFonts w:cs="ＭＳ Ｐゴシック" w:eastAsia="" w:asciiTheme="minorEastAsia" w:eastAsiaTheme="minorEastAsia" w:hAnsiTheme="minorEastAsia"/>
                <w:kern w:val="0"/>
                <w:sz w:val="18"/>
                <w:szCs w:val="18"/>
              </w:rPr>
              <w:t>４月２１日（金曜日）</w:t>
            </w:r>
          </w:p>
        </w:tc>
        <w:tc>
          <w:tcPr>
            <w:tcW w:w="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ind w:firstLine="360"/>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60</w:t>
            </w:r>
            <w:r>
              <w:rPr>
                <w:rFonts w:cs="ＭＳ Ｐゴシック" w:eastAsia="" w:asciiTheme="minorEastAsia" w:eastAsiaTheme="minorEastAsia" w:hAnsiTheme="minorEastAsia"/>
                <w:kern w:val="0"/>
                <w:sz w:val="18"/>
                <w:szCs w:val="18"/>
              </w:rPr>
              <w:t>名</w:t>
            </w:r>
          </w:p>
        </w:tc>
        <w:tc>
          <w:tcPr>
            <w:tcW w:w="9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ind w:firstLine="360"/>
              <w:jc w:val="left"/>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4,200</w:t>
            </w:r>
            <w:r>
              <w:rPr>
                <w:rFonts w:cs="ＭＳ Ｐゴシック" w:eastAsia="" w:asciiTheme="minorEastAsia" w:eastAsiaTheme="minorEastAsia" w:hAnsiTheme="minorEastAsia"/>
                <w:kern w:val="0"/>
                <w:sz w:val="18"/>
                <w:szCs w:val="18"/>
              </w:rPr>
              <w:t>円</w:t>
            </w:r>
          </w:p>
        </w:tc>
      </w:tr>
      <w:tr>
        <w:trPr/>
        <w:tc>
          <w:tcPr>
            <w:tcW w:w="8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甲種</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新規</w:t>
            </w:r>
            <w:r>
              <w:rPr>
                <w:rFonts w:eastAsia="" w:cs="ＭＳ Ｐゴシック" w:asciiTheme="minorEastAsia" w:eastAsiaTheme="minorEastAsia" w:hAnsiTheme="minorEastAsia"/>
                <w:kern w:val="0"/>
                <w:sz w:val="18"/>
                <w:szCs w:val="18"/>
              </w:rPr>
              <w:br/>
            </w:r>
            <w:r>
              <w:rPr>
                <w:rFonts w:cs="ＭＳ Ｐゴシック" w:eastAsia="" w:asciiTheme="minorEastAsia" w:eastAsiaTheme="minorEastAsia" w:hAnsiTheme="minorEastAsia"/>
                <w:kern w:val="0"/>
                <w:sz w:val="18"/>
                <w:szCs w:val="18"/>
              </w:rPr>
              <w:t>第２回</w:t>
            </w:r>
          </w:p>
        </w:tc>
        <w:tc>
          <w:tcPr>
            <w:tcW w:w="279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令和５年７月２６日（水曜日）</w:t>
            </w:r>
          </w:p>
          <w:p>
            <w:pPr>
              <w:pStyle w:val="Normal"/>
              <w:widowControl/>
              <w:ind w:firstLine="90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７月２７日（木曜日）</w:t>
            </w:r>
          </w:p>
          <w:p>
            <w:pPr>
              <w:pStyle w:val="Normal"/>
              <w:widowControl/>
              <w:jc w:val="righ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 午前９時２０分開講）</w:t>
            </w:r>
          </w:p>
        </w:tc>
        <w:tc>
          <w:tcPr>
            <w:tcW w:w="126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諏訪市</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文化センター</w:t>
            </w:r>
          </w:p>
        </w:tc>
        <w:tc>
          <w:tcPr>
            <w:tcW w:w="321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rPr/>
            </w:pPr>
            <w:r>
              <w:rPr>
                <w:rFonts w:cs="ＭＳ Ｐゴシック" w:eastAsia="" w:asciiTheme="minorEastAsia" w:eastAsiaTheme="minorEastAsia" w:hAnsiTheme="minorEastAsia"/>
                <w:kern w:val="0"/>
                <w:sz w:val="18"/>
                <w:szCs w:val="18"/>
              </w:rPr>
              <w:t>令和５年７月　４日（火曜日）</w:t>
            </w:r>
          </w:p>
          <w:p>
            <w:pPr>
              <w:pStyle w:val="Normal"/>
              <w:widowControl/>
              <w:ind w:firstLine="180"/>
              <w:rPr/>
            </w:pPr>
            <w:r>
              <w:rPr>
                <w:rFonts w:cs="ＭＳ Ｐゴシック" w:eastAsia="" w:asciiTheme="minorEastAsia" w:eastAsiaTheme="minorEastAsia" w:hAnsiTheme="minorEastAsia"/>
                <w:kern w:val="0"/>
                <w:sz w:val="18"/>
                <w:szCs w:val="18"/>
              </w:rPr>
              <w:t>　　　　　　～</w:t>
            </w:r>
          </w:p>
          <w:p>
            <w:pPr>
              <w:pStyle w:val="Normal"/>
              <w:widowControl/>
              <w:ind w:firstLine="900"/>
              <w:rPr/>
            </w:pPr>
            <w:r>
              <w:rPr>
                <w:rFonts w:cs="ＭＳ Ｐゴシック" w:eastAsia="" w:asciiTheme="minorEastAsia" w:eastAsiaTheme="minorEastAsia" w:hAnsiTheme="minorEastAsia"/>
                <w:kern w:val="0"/>
                <w:sz w:val="18"/>
                <w:szCs w:val="18"/>
              </w:rPr>
              <w:t>７月　７日（金曜日）</w:t>
            </w:r>
          </w:p>
        </w:tc>
        <w:tc>
          <w:tcPr>
            <w:tcW w:w="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60</w:t>
            </w:r>
            <w:r>
              <w:rPr>
                <w:rFonts w:cs="ＭＳ Ｐゴシック" w:eastAsia="" w:asciiTheme="minorEastAsia" w:eastAsiaTheme="minorEastAsia" w:hAnsiTheme="minorEastAsia"/>
                <w:kern w:val="0"/>
                <w:sz w:val="18"/>
                <w:szCs w:val="18"/>
              </w:rPr>
              <w:t>名</w:t>
            </w:r>
          </w:p>
        </w:tc>
        <w:tc>
          <w:tcPr>
            <w:tcW w:w="9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4,200</w:t>
            </w:r>
            <w:r>
              <w:rPr>
                <w:rFonts w:cs="ＭＳ Ｐゴシック" w:eastAsia="" w:asciiTheme="minorEastAsia" w:eastAsiaTheme="minorEastAsia" w:hAnsiTheme="minorEastAsia"/>
                <w:kern w:val="0"/>
                <w:sz w:val="18"/>
                <w:szCs w:val="18"/>
              </w:rPr>
              <w:t>円</w:t>
            </w:r>
          </w:p>
        </w:tc>
      </w:tr>
      <w:tr>
        <w:trPr/>
        <w:tc>
          <w:tcPr>
            <w:tcW w:w="8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left="120" w:firstLine="9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甲種</w:t>
            </w:r>
          </w:p>
          <w:p>
            <w:pPr>
              <w:pStyle w:val="Normal"/>
              <w:widowControl/>
              <w:ind w:left="120" w:firstLine="9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新規</w:t>
            </w:r>
          </w:p>
          <w:p>
            <w:pPr>
              <w:pStyle w:val="Normal"/>
              <w:widowControl/>
              <w:ind w:left="210" w:hanging="9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第３回</w:t>
            </w:r>
          </w:p>
        </w:tc>
        <w:tc>
          <w:tcPr>
            <w:tcW w:w="279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令和５年９月１３日（水曜日）</w:t>
            </w:r>
          </w:p>
          <w:p>
            <w:pPr>
              <w:pStyle w:val="Normal"/>
              <w:widowControl/>
              <w:ind w:firstLine="90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９月１４日（木曜日）</w:t>
            </w:r>
          </w:p>
          <w:p>
            <w:pPr>
              <w:pStyle w:val="Normal"/>
              <w:widowControl/>
              <w:jc w:val="righ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 午前９時２０分開講）</w:t>
            </w:r>
          </w:p>
        </w:tc>
        <w:tc>
          <w:tcPr>
            <w:tcW w:w="126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諏訪市</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文化センター</w:t>
            </w:r>
          </w:p>
        </w:tc>
        <w:tc>
          <w:tcPr>
            <w:tcW w:w="321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rPr/>
            </w:pPr>
            <w:r>
              <w:rPr>
                <w:rFonts w:cs="ＭＳ Ｐゴシック" w:eastAsia="" w:asciiTheme="minorEastAsia" w:eastAsiaTheme="minorEastAsia" w:hAnsiTheme="minorEastAsia"/>
                <w:kern w:val="0"/>
                <w:sz w:val="18"/>
                <w:szCs w:val="18"/>
              </w:rPr>
              <w:t>令和５年８月２２日（火曜日）</w:t>
            </w:r>
          </w:p>
          <w:p>
            <w:pPr>
              <w:pStyle w:val="Normal"/>
              <w:widowControl/>
              <w:ind w:firstLine="180"/>
              <w:rPr/>
            </w:pPr>
            <w:r>
              <w:rPr>
                <w:rFonts w:cs="ＭＳ Ｐゴシック" w:eastAsia="" w:asciiTheme="minorEastAsia" w:eastAsiaTheme="minorEastAsia" w:hAnsiTheme="minorEastAsia"/>
                <w:kern w:val="0"/>
                <w:sz w:val="18"/>
                <w:szCs w:val="18"/>
              </w:rPr>
              <w:t>　　　　　　～</w:t>
            </w:r>
          </w:p>
          <w:p>
            <w:pPr>
              <w:pStyle w:val="Normal"/>
              <w:widowControl/>
              <w:ind w:firstLine="900"/>
              <w:rPr/>
            </w:pPr>
            <w:r>
              <w:rPr>
                <w:rFonts w:cs="ＭＳ Ｐゴシック" w:eastAsia="" w:asciiTheme="minorEastAsia" w:eastAsiaTheme="minorEastAsia" w:hAnsiTheme="minorEastAsia"/>
                <w:kern w:val="0"/>
                <w:sz w:val="18"/>
                <w:szCs w:val="18"/>
              </w:rPr>
              <w:t>８月２５日（金曜日）</w:t>
            </w:r>
            <w:bookmarkStart w:id="0" w:name="_GoBack"/>
            <w:bookmarkEnd w:id="0"/>
          </w:p>
        </w:tc>
        <w:tc>
          <w:tcPr>
            <w:tcW w:w="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ind w:firstLine="360"/>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60</w:t>
            </w:r>
            <w:r>
              <w:rPr>
                <w:rFonts w:cs="ＭＳ Ｐゴシック" w:eastAsia="" w:asciiTheme="minorEastAsia" w:eastAsiaTheme="minorEastAsia" w:hAnsiTheme="minorEastAsia"/>
                <w:kern w:val="0"/>
                <w:sz w:val="18"/>
                <w:szCs w:val="18"/>
              </w:rPr>
              <w:t>名</w:t>
            </w:r>
          </w:p>
        </w:tc>
        <w:tc>
          <w:tcPr>
            <w:tcW w:w="9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ind w:firstLine="360"/>
              <w:jc w:val="left"/>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4,200</w:t>
            </w:r>
            <w:r>
              <w:rPr>
                <w:rFonts w:cs="ＭＳ Ｐゴシック" w:eastAsia="" w:asciiTheme="minorEastAsia" w:eastAsiaTheme="minorEastAsia" w:hAnsiTheme="minorEastAsia"/>
                <w:kern w:val="0"/>
                <w:sz w:val="18"/>
                <w:szCs w:val="18"/>
              </w:rPr>
              <w:t>円</w:t>
            </w:r>
          </w:p>
        </w:tc>
      </w:tr>
      <w:tr>
        <w:trPr/>
        <w:tc>
          <w:tcPr>
            <w:tcW w:w="8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甲種</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新規</w:t>
            </w:r>
            <w:r>
              <w:rPr>
                <w:rFonts w:eastAsia="" w:cs="ＭＳ Ｐゴシック" w:asciiTheme="minorEastAsia" w:eastAsiaTheme="minorEastAsia" w:hAnsiTheme="minorEastAsia"/>
                <w:kern w:val="0"/>
                <w:sz w:val="18"/>
                <w:szCs w:val="18"/>
              </w:rPr>
              <w:br/>
            </w:r>
            <w:r>
              <w:rPr>
                <w:rFonts w:cs="ＭＳ Ｐゴシック" w:eastAsia="" w:asciiTheme="minorEastAsia" w:eastAsiaTheme="minorEastAsia" w:hAnsiTheme="minorEastAsia"/>
                <w:kern w:val="0"/>
                <w:sz w:val="18"/>
                <w:szCs w:val="18"/>
              </w:rPr>
              <w:t>第４回</w:t>
            </w:r>
          </w:p>
        </w:tc>
        <w:tc>
          <w:tcPr>
            <w:tcW w:w="279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令和６年２月　８日（木曜日）</w:t>
            </w:r>
          </w:p>
          <w:p>
            <w:pPr>
              <w:pStyle w:val="Normal"/>
              <w:widowControl/>
              <w:ind w:firstLine="90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２月　９日（金曜日）</w:t>
            </w:r>
          </w:p>
          <w:p>
            <w:pPr>
              <w:pStyle w:val="Normal"/>
              <w:widowControl/>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 xml:space="preserve">       </w:t>
            </w:r>
            <w:r>
              <w:rPr>
                <w:rFonts w:cs="ＭＳ Ｐゴシック" w:eastAsia="" w:asciiTheme="minorEastAsia" w:eastAsiaTheme="minorEastAsia" w:hAnsiTheme="minorEastAsia"/>
                <w:kern w:val="0"/>
                <w:sz w:val="18"/>
                <w:szCs w:val="18"/>
              </w:rPr>
              <w:t>（ 午前９時２０分開講）</w:t>
            </w:r>
          </w:p>
        </w:tc>
        <w:tc>
          <w:tcPr>
            <w:tcW w:w="126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諏訪市</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文化センター</w:t>
            </w:r>
          </w:p>
        </w:tc>
        <w:tc>
          <w:tcPr>
            <w:tcW w:w="321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rPr/>
            </w:pPr>
            <w:r>
              <w:rPr>
                <w:rFonts w:cs="ＭＳ Ｐゴシック" w:eastAsia="" w:asciiTheme="minorEastAsia" w:eastAsiaTheme="minorEastAsia" w:hAnsiTheme="minorEastAsia"/>
                <w:kern w:val="0"/>
                <w:sz w:val="18"/>
                <w:szCs w:val="18"/>
              </w:rPr>
              <w:t>令和６年１月１６日（火曜日）</w:t>
            </w:r>
          </w:p>
          <w:p>
            <w:pPr>
              <w:pStyle w:val="Normal"/>
              <w:widowControl/>
              <w:ind w:firstLine="180"/>
              <w:rPr/>
            </w:pPr>
            <w:r>
              <w:rPr>
                <w:rFonts w:cs="ＭＳ Ｐゴシック" w:eastAsia="" w:asciiTheme="minorEastAsia" w:eastAsiaTheme="minorEastAsia" w:hAnsiTheme="minorEastAsia"/>
                <w:kern w:val="0"/>
                <w:sz w:val="18"/>
                <w:szCs w:val="18"/>
              </w:rPr>
              <w:t>　　　　　　～</w:t>
            </w:r>
          </w:p>
          <w:p>
            <w:pPr>
              <w:pStyle w:val="Normal"/>
              <w:widowControl/>
              <w:ind w:firstLine="900"/>
              <w:jc w:val="lef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１月１９日（金曜日）</w:t>
            </w:r>
          </w:p>
        </w:tc>
        <w:tc>
          <w:tcPr>
            <w:tcW w:w="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ind w:firstLine="360"/>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60</w:t>
            </w:r>
            <w:r>
              <w:rPr>
                <w:rFonts w:cs="ＭＳ Ｐゴシック" w:eastAsia="" w:asciiTheme="minorEastAsia" w:eastAsiaTheme="minorEastAsia" w:hAnsiTheme="minorEastAsia"/>
                <w:kern w:val="0"/>
                <w:sz w:val="18"/>
                <w:szCs w:val="18"/>
              </w:rPr>
              <w:t>名</w:t>
            </w:r>
          </w:p>
        </w:tc>
        <w:tc>
          <w:tcPr>
            <w:tcW w:w="9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widowControl/>
              <w:ind w:firstLine="360"/>
              <w:jc w:val="left"/>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r>
          </w:p>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4,200</w:t>
            </w:r>
            <w:r>
              <w:rPr>
                <w:rFonts w:cs="ＭＳ Ｐゴシック" w:eastAsia="" w:asciiTheme="minorEastAsia" w:eastAsiaTheme="minorEastAsia" w:hAnsiTheme="minorEastAsia"/>
                <w:kern w:val="0"/>
                <w:sz w:val="18"/>
                <w:szCs w:val="18"/>
              </w:rPr>
              <w:t>円</w:t>
            </w:r>
          </w:p>
        </w:tc>
      </w:tr>
      <w:tr>
        <w:trPr/>
        <w:tc>
          <w:tcPr>
            <w:tcW w:w="83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甲種</w:t>
            </w:r>
            <w:r>
              <w:rPr>
                <w:rFonts w:eastAsia="" w:cs="ＭＳ Ｐゴシック" w:asciiTheme="minorEastAsia" w:eastAsiaTheme="minorEastAsia" w:hAnsiTheme="minorEastAsia"/>
                <w:kern w:val="0"/>
                <w:sz w:val="18"/>
                <w:szCs w:val="18"/>
              </w:rPr>
              <w:br/>
            </w:r>
            <w:r>
              <w:rPr>
                <w:rFonts w:cs="ＭＳ Ｐゴシック" w:eastAsia="" w:asciiTheme="minorEastAsia" w:eastAsiaTheme="minorEastAsia" w:hAnsiTheme="minorEastAsia"/>
                <w:kern w:val="0"/>
                <w:sz w:val="18"/>
                <w:szCs w:val="18"/>
              </w:rPr>
              <w:t>再講習</w:t>
            </w:r>
          </w:p>
        </w:tc>
        <w:tc>
          <w:tcPr>
            <w:tcW w:w="2796"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90"/>
              <w:jc w:val="righ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令和５年１２月１日（金曜日）</w:t>
            </w:r>
          </w:p>
          <w:p>
            <w:pPr>
              <w:pStyle w:val="Normal"/>
              <w:widowControl/>
              <w:jc w:val="right"/>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（午後１時３０分開講）</w:t>
            </w:r>
          </w:p>
        </w:tc>
        <w:tc>
          <w:tcPr>
            <w:tcW w:w="126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諏訪広域</w:t>
            </w:r>
          </w:p>
          <w:p>
            <w:pPr>
              <w:pStyle w:val="Normal"/>
              <w:widowControl/>
              <w:jc w:val="center"/>
              <w:rPr>
                <w:rFonts w:eastAsia="" w:cs="ＭＳ Ｐゴシック" w:asciiTheme="minorEastAsia" w:eastAsiaTheme="minorEastAsia" w:hAnsiTheme="minorEastAsia"/>
                <w:kern w:val="0"/>
                <w:sz w:val="18"/>
                <w:szCs w:val="18"/>
              </w:rPr>
            </w:pPr>
            <w:r>
              <w:rPr>
                <w:rFonts w:cs="ＭＳ Ｐゴシック" w:eastAsia="" w:asciiTheme="minorEastAsia" w:eastAsiaTheme="minorEastAsia" w:hAnsiTheme="minorEastAsia"/>
                <w:kern w:val="0"/>
                <w:sz w:val="18"/>
                <w:szCs w:val="18"/>
              </w:rPr>
              <w:t>消防本部</w:t>
            </w:r>
          </w:p>
        </w:tc>
        <w:tc>
          <w:tcPr>
            <w:tcW w:w="321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ind w:firstLine="180"/>
              <w:rPr/>
            </w:pPr>
            <w:r>
              <w:rPr>
                <w:rFonts w:cs="ＭＳ Ｐゴシック" w:eastAsia="" w:asciiTheme="minorEastAsia" w:eastAsiaTheme="minorEastAsia" w:hAnsiTheme="minorEastAsia"/>
                <w:kern w:val="0"/>
                <w:sz w:val="18"/>
                <w:szCs w:val="18"/>
              </w:rPr>
              <w:t>令和５年１１月１４日（火曜日）</w:t>
            </w:r>
          </w:p>
          <w:p>
            <w:pPr>
              <w:pStyle w:val="Normal"/>
              <w:widowControl/>
              <w:ind w:firstLine="180"/>
              <w:rPr/>
            </w:pPr>
            <w:r>
              <w:rPr>
                <w:rFonts w:cs="ＭＳ Ｐゴシック" w:eastAsia="" w:asciiTheme="minorEastAsia" w:eastAsiaTheme="minorEastAsia" w:hAnsiTheme="minorEastAsia"/>
                <w:kern w:val="0"/>
                <w:sz w:val="18"/>
                <w:szCs w:val="18"/>
              </w:rPr>
              <w:t>　　　　　　　～</w:t>
            </w:r>
          </w:p>
          <w:p>
            <w:pPr>
              <w:pStyle w:val="Normal"/>
              <w:widowControl/>
              <w:ind w:firstLine="900"/>
              <w:rPr/>
            </w:pPr>
            <w:r>
              <w:rPr>
                <w:rFonts w:cs="ＭＳ Ｐゴシック" w:eastAsia="" w:asciiTheme="minorEastAsia" w:eastAsiaTheme="minorEastAsia" w:hAnsiTheme="minorEastAsia"/>
                <w:kern w:val="0"/>
                <w:sz w:val="18"/>
                <w:szCs w:val="18"/>
              </w:rPr>
              <w:t>１１月１７日（金曜日）</w:t>
            </w:r>
          </w:p>
        </w:tc>
        <w:tc>
          <w:tcPr>
            <w:tcW w:w="55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30</w:t>
            </w:r>
            <w:r>
              <w:rPr>
                <w:rFonts w:cs="ＭＳ Ｐゴシック" w:eastAsia="" w:asciiTheme="minorEastAsia" w:eastAsiaTheme="minorEastAsia" w:hAnsiTheme="minorEastAsia"/>
                <w:kern w:val="0"/>
                <w:sz w:val="18"/>
                <w:szCs w:val="18"/>
              </w:rPr>
              <w:t>名</w:t>
            </w:r>
          </w:p>
        </w:tc>
        <w:tc>
          <w:tcPr>
            <w:tcW w:w="9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widowControl/>
              <w:jc w:val="center"/>
              <w:rPr>
                <w:rFonts w:eastAsia="" w:cs="ＭＳ Ｐゴシック" w:asciiTheme="minorEastAsia" w:eastAsiaTheme="minorEastAsia" w:hAnsiTheme="minorEastAsia"/>
                <w:kern w:val="0"/>
                <w:sz w:val="18"/>
                <w:szCs w:val="18"/>
              </w:rPr>
            </w:pPr>
            <w:r>
              <w:rPr>
                <w:rFonts w:eastAsia="" w:cs="ＭＳ Ｐゴシック" w:asciiTheme="minorEastAsia" w:eastAsiaTheme="minorEastAsia" w:hAnsiTheme="minorEastAsia"/>
                <w:kern w:val="0"/>
                <w:sz w:val="18"/>
                <w:szCs w:val="18"/>
              </w:rPr>
              <w:t>1,800</w:t>
            </w:r>
            <w:r>
              <w:rPr>
                <w:rFonts w:cs="ＭＳ Ｐゴシック" w:eastAsia="" w:asciiTheme="minorEastAsia" w:eastAsiaTheme="minorEastAsia" w:hAnsiTheme="minorEastAsia"/>
                <w:kern w:val="0"/>
                <w:sz w:val="18"/>
                <w:szCs w:val="18"/>
              </w:rPr>
              <w:t>円</w:t>
            </w:r>
          </w:p>
        </w:tc>
      </w:tr>
    </w:tbl>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jc w:val="left"/>
        <w:rPr>
          <w:rFonts w:eastAsia="" w:cs="ＭＳ Ｐゴシック" w:asciiTheme="minorEastAsia" w:eastAsiaTheme="minorEastAsia" w:hAnsiTheme="minorEastAsia"/>
          <w:color w:val="000000"/>
          <w:kern w:val="0"/>
          <w:sz w:val="20"/>
          <w:szCs w:val="20"/>
        </w:rPr>
      </w:pPr>
      <w:r>
        <w:rPr>
          <w:rFonts w:eastAsia="" w:cs="ＭＳ Ｐゴシック" w:asciiTheme="minorEastAsia" w:eastAsiaTheme="minorEastAsia" w:hAnsiTheme="minorEastAsia"/>
          <w:color w:val="000000"/>
          <w:kern w:val="0"/>
          <w:sz w:val="20"/>
          <w:szCs w:val="20"/>
        </w:rPr>
      </w:r>
    </w:p>
    <w:p>
      <w:pPr>
        <w:pStyle w:val="Normal"/>
        <w:ind w:firstLine="241"/>
        <w:jc w:val="left"/>
        <w:rPr>
          <w:sz w:val="28"/>
          <w:szCs w:val="28"/>
        </w:rPr>
      </w:pPr>
      <w:r>
        <w:rPr>
          <w:rFonts w:cs="ＭＳ Ｐゴシック" w:eastAsia="" w:asciiTheme="minorEastAsia" w:eastAsiaTheme="minorEastAsia" w:hAnsiTheme="minorEastAsia"/>
          <w:b/>
          <w:kern w:val="0"/>
          <w:sz w:val="28"/>
          <w:szCs w:val="28"/>
        </w:rPr>
        <w:t>【受講の際のお願い】</w:t>
      </w:r>
    </w:p>
    <w:p>
      <w:pPr>
        <w:pStyle w:val="Normal"/>
        <w:jc w:val="left"/>
        <w:rPr/>
      </w:pPr>
      <w:r>
        <w:rPr>
          <w:rFonts w:cs="ＭＳ Ｐゴシック" w:eastAsia="" w:asciiTheme="minorEastAsia" w:eastAsiaTheme="minorEastAsia" w:hAnsiTheme="minorEastAsia"/>
          <w:b/>
          <w:kern w:val="0"/>
          <w:sz w:val="28"/>
          <w:szCs w:val="28"/>
        </w:rPr>
        <w:t>　</w:t>
      </w:r>
      <w:r>
        <w:rPr>
          <w:rFonts w:cs="ＭＳ Ｐゴシック" w:eastAsia="" w:asciiTheme="minorEastAsia" w:eastAsiaTheme="minorEastAsia" w:hAnsiTheme="minorEastAsia"/>
          <w:kern w:val="0"/>
          <w:sz w:val="22"/>
        </w:rPr>
        <w:t>新型コロナウイルス感染症の拡大防止のため、次のことにご協力をお願いします。</w:t>
      </w:r>
    </w:p>
    <w:p>
      <w:pPr>
        <w:pStyle w:val="Normal"/>
        <w:jc w:val="left"/>
        <w:rPr/>
      </w:pPr>
      <w:r>
        <w:rPr>
          <w:rFonts w:cs="ＭＳ Ｐゴシック" w:eastAsia="" w:asciiTheme="minorEastAsia" w:eastAsiaTheme="minorEastAsia" w:hAnsiTheme="minorEastAsia"/>
          <w:kern w:val="0"/>
          <w:sz w:val="22"/>
        </w:rPr>
        <w:t>　・講習会場には、マスク着用で来ていただき、アルコール消毒のご協力をお願いします。</w:t>
      </w:r>
    </w:p>
    <w:p>
      <w:pPr>
        <w:pStyle w:val="Normal"/>
        <w:ind w:left="660" w:hanging="660"/>
        <w:jc w:val="left"/>
        <w:rPr/>
      </w:pPr>
      <w:r>
        <w:rPr>
          <w:rFonts w:cs="ＭＳ Ｐゴシック" w:eastAsia="" w:asciiTheme="minorEastAsia" w:eastAsiaTheme="minorEastAsia" w:hAnsiTheme="minorEastAsia"/>
          <w:kern w:val="0"/>
          <w:sz w:val="22"/>
        </w:rPr>
        <w:t>　・休憩時間等で他の受講者と密接とならないよう、できる限りご配慮ください。</w:t>
      </w:r>
    </w:p>
    <w:p>
      <w:pPr>
        <w:pStyle w:val="Normal"/>
        <w:jc w:val="left"/>
        <w:rPr>
          <w:rFonts w:eastAsia="" w:cs="ＭＳ Ｐゴシック" w:asciiTheme="minorEastAsia" w:eastAsiaTheme="minorEastAsia" w:hAnsiTheme="minorEastAsia"/>
          <w:kern w:val="0"/>
          <w:sz w:val="22"/>
        </w:rPr>
      </w:pPr>
      <w:r>
        <w:rPr>
          <w:rFonts w:cs="ＭＳ Ｐゴシック" w:eastAsia="" w:asciiTheme="minorEastAsia" w:eastAsiaTheme="minorEastAsia" w:hAnsiTheme="minorEastAsia"/>
          <w:kern w:val="0"/>
          <w:sz w:val="22"/>
        </w:rPr>
        <w:t>　</w:t>
      </w:r>
    </w:p>
    <w:p>
      <w:pPr>
        <w:pStyle w:val="Normal"/>
        <w:jc w:val="left"/>
        <w:rPr>
          <w:rFonts w:eastAsia="" w:cs="ＭＳ Ｐゴシック" w:asciiTheme="minorEastAsia" w:eastAsiaTheme="minorEastAsia" w:hAnsiTheme="minorEastAsia"/>
          <w:b/>
          <w:b/>
          <w:color w:val="000000"/>
          <w:kern w:val="0"/>
        </w:rPr>
      </w:pPr>
      <w:r>
        <w:rPr>
          <w:rFonts w:cs="ＭＳ Ｐゴシック" w:eastAsia="" w:asciiTheme="minorEastAsia" w:eastAsiaTheme="minorEastAsia" w:hAnsiTheme="minorEastAsia"/>
          <w:b/>
          <w:color w:val="000000"/>
          <w:kern w:val="0"/>
          <w:sz w:val="28"/>
          <w:szCs w:val="28"/>
        </w:rPr>
        <w:t>　【会場地図】</w:t>
      </w:r>
    </w:p>
    <w:p>
      <w:pPr>
        <w:pStyle w:val="Normal"/>
        <w:ind w:firstLine="220"/>
        <w:rPr/>
      </w:pPr>
      <w:r>
        <w:rPr>
          <w:rFonts w:cs="ＭＳ Ｐゴシック" w:eastAsia="" w:asciiTheme="minorEastAsia" w:eastAsiaTheme="minorEastAsia" w:hAnsiTheme="minorEastAsia"/>
          <w:b/>
          <w:bCs/>
          <w:color w:val="FF0000"/>
          <w:kern w:val="0"/>
          <w:sz w:val="22"/>
        </w:rPr>
        <w:t>（第１回、第２回</w:t>
      </w:r>
      <w:bookmarkStart w:id="1" w:name="__DdeLink__1303_3729185514"/>
      <w:r>
        <w:rPr>
          <w:rFonts w:cs="ＭＳ Ｐゴシック" w:eastAsia="" w:asciiTheme="minorEastAsia" w:eastAsiaTheme="minorEastAsia" w:hAnsiTheme="minorEastAsia"/>
          <w:b/>
          <w:bCs/>
          <w:color w:val="FF0000"/>
          <w:kern w:val="0"/>
          <w:sz w:val="22"/>
        </w:rPr>
        <w:t>、第３回</w:t>
      </w:r>
      <w:bookmarkEnd w:id="1"/>
      <w:r>
        <w:rPr>
          <w:rFonts w:cs="ＭＳ Ｐゴシック" w:eastAsia="" w:asciiTheme="minorEastAsia" w:eastAsiaTheme="minorEastAsia" w:hAnsiTheme="minorEastAsia"/>
          <w:b/>
          <w:bCs/>
          <w:color w:val="FF0000"/>
          <w:kern w:val="0"/>
          <w:sz w:val="22"/>
        </w:rPr>
        <w:t>、第４回）</w:t>
      </w:r>
      <w:r>
        <w:rPr>
          <w:rFonts w:cs="ＭＳ Ｐゴシック" w:eastAsia="" w:asciiTheme="minorEastAsia" w:eastAsiaTheme="minorEastAsia" w:hAnsiTheme="minorEastAsia"/>
          <w:kern w:val="0"/>
          <w:sz w:val="22"/>
        </w:rPr>
        <w:t>　　　　　　　</w:t>
      </w:r>
      <w:r>
        <w:rPr>
          <w:rFonts w:cs="ＭＳ Ｐゴシック" w:eastAsia="" w:asciiTheme="minorEastAsia" w:eastAsiaTheme="minorEastAsia" w:hAnsiTheme="minorEastAsia"/>
          <w:b/>
          <w:bCs/>
          <w:color w:val="FF0000"/>
          <w:kern w:val="0"/>
          <w:sz w:val="22"/>
        </w:rPr>
        <w:t>（甲種再講習）</w:t>
      </w:r>
    </w:p>
    <w:p>
      <w:pPr>
        <w:pStyle w:val="Normal"/>
        <w:ind w:firstLine="220"/>
        <w:rPr>
          <w:rFonts w:eastAsia="" w:cs="ＭＳ Ｐゴシック" w:asciiTheme="minorEastAsia" w:eastAsiaTheme="minorEastAsia" w:hAnsiTheme="minorEastAsia"/>
          <w:kern w:val="0"/>
          <w:sz w:val="22"/>
        </w:rPr>
      </w:pPr>
      <w:r>
        <w:rPr>
          <w:rFonts w:cs="ＭＳ Ｐゴシック" w:eastAsia="" w:asciiTheme="minorEastAsia" w:eastAsiaTheme="minorEastAsia" w:hAnsiTheme="minorEastAsia"/>
          <w:kern w:val="0"/>
          <w:sz w:val="22"/>
        </w:rPr>
        <w:t>諏訪市文化センター　　　　　　　　　　　　　　　諏訪広域消防本部</w:t>
      </w:r>
    </w:p>
    <w:p>
      <w:pPr>
        <w:pStyle w:val="Normal"/>
        <w:ind w:firstLine="220"/>
        <w:rPr>
          <w:rFonts w:eastAsia="" w:cs="ＭＳ Ｐゴシック" w:asciiTheme="minorEastAsia" w:eastAsiaTheme="minorEastAsia" w:hAnsiTheme="minorEastAsia"/>
          <w:kern w:val="0"/>
          <w:sz w:val="22"/>
        </w:rPr>
      </w:pPr>
      <w:r>
        <w:rPr>
          <w:rFonts w:cs="ＭＳ Ｐゴシック" w:eastAsia="" w:asciiTheme="minorEastAsia" w:eastAsiaTheme="minorEastAsia" w:hAnsiTheme="minorEastAsia"/>
          <w:kern w:val="0"/>
          <w:sz w:val="22"/>
        </w:rPr>
        <w:t>長野県諏訪市湖岸通り</w:t>
      </w:r>
      <w:r>
        <w:rPr>
          <w:rFonts w:eastAsia="" w:cs="ＭＳ Ｐゴシック" w:asciiTheme="minorEastAsia" w:eastAsiaTheme="minorEastAsia" w:hAnsiTheme="minorEastAsia"/>
          <w:kern w:val="0"/>
          <w:sz w:val="22"/>
        </w:rPr>
        <w:t>5-12-18</w:t>
      </w:r>
      <w:r>
        <w:rPr>
          <w:rFonts w:cs="ＭＳ Ｐゴシック" w:eastAsia="" w:asciiTheme="minorEastAsia" w:eastAsiaTheme="minorEastAsia" w:hAnsiTheme="minorEastAsia"/>
          <w:kern w:val="0"/>
          <w:sz w:val="22"/>
        </w:rPr>
        <w:t>　　　　　　　　　　 長野県岡谷市加茂町</w:t>
      </w:r>
      <w:r>
        <w:rPr>
          <w:rFonts w:eastAsia="" w:cs="ＭＳ Ｐゴシック" w:asciiTheme="minorEastAsia" w:eastAsiaTheme="minorEastAsia" w:hAnsiTheme="minorEastAsia"/>
          <w:kern w:val="0"/>
          <w:sz w:val="22"/>
        </w:rPr>
        <w:t>1-2-6</w:t>
      </w:r>
    </w:p>
    <w:p>
      <w:pPr>
        <w:pStyle w:val="Normal"/>
        <w:ind w:firstLine="220"/>
        <w:rPr/>
      </w:pPr>
      <w:r>
        <w:rPr>
          <w:rFonts w:cs="ＭＳ Ｐゴシック" w:eastAsia="" w:asciiTheme="minorEastAsia" w:eastAsiaTheme="minorEastAsia" w:hAnsiTheme="minorEastAsia"/>
          <w:kern w:val="0"/>
          <w:sz w:val="22"/>
        </w:rPr>
        <w:t>文化センター</w:t>
      </w:r>
      <w:r>
        <w:rPr>
          <w:rFonts w:cs="ＭＳ Ｐゴシック" w:eastAsia="" w:asciiTheme="minorEastAsia" w:eastAsiaTheme="minorEastAsia" w:hAnsiTheme="minorEastAsia"/>
          <w:kern w:val="0"/>
          <w:szCs w:val="24"/>
        </w:rPr>
        <w:t>℡　</w:t>
      </w:r>
      <w:r>
        <w:rPr>
          <w:rFonts w:eastAsia="" w:cs="ＭＳ Ｐゴシック" w:asciiTheme="minorEastAsia" w:eastAsiaTheme="minorEastAsia" w:hAnsiTheme="minorEastAsia"/>
          <w:kern w:val="0"/>
          <w:szCs w:val="24"/>
        </w:rPr>
        <w:t>0266-58-4807</w:t>
      </w:r>
      <w:r>
        <w:rPr>
          <w:rFonts w:cs="ＭＳ Ｐゴシック" w:eastAsia="" w:asciiTheme="minorEastAsia" w:eastAsiaTheme="minorEastAsia" w:hAnsiTheme="minorEastAsia"/>
          <w:kern w:val="0"/>
          <w:sz w:val="22"/>
        </w:rPr>
        <w:t>　　　　　　　　　</w:t>
      </w:r>
      <w:r>
        <w:rPr>
          <w:rFonts w:eastAsia="" w:cs="ＭＳ Ｐゴシック" w:asciiTheme="minorEastAsia" w:eastAsiaTheme="minorEastAsia" w:hAnsiTheme="minorEastAsia"/>
          <w:kern w:val="0"/>
          <w:sz w:val="22"/>
        </w:rPr>
        <w:t>(</w:t>
      </w:r>
      <w:r>
        <w:rPr>
          <w:rFonts w:cs="ＭＳ Ｐゴシック" w:eastAsia="" w:asciiTheme="minorEastAsia" w:eastAsiaTheme="minorEastAsia" w:hAnsiTheme="minorEastAsia"/>
          <w:kern w:val="0"/>
          <w:sz w:val="22"/>
        </w:rPr>
        <w:t>松本日産　日産ギャラリー岡谷様　隣</w:t>
      </w:r>
      <w:r>
        <w:rPr>
          <w:rFonts w:eastAsia="" w:cs="ＭＳ Ｐゴシック" w:asciiTheme="minorEastAsia" w:eastAsiaTheme="minorEastAsia" w:hAnsiTheme="minorEastAsia"/>
          <w:kern w:val="0"/>
          <w:sz w:val="22"/>
        </w:rPr>
        <w:t>)</w:t>
      </w:r>
    </w:p>
    <w:p>
      <w:pPr>
        <w:pStyle w:val="Normal"/>
        <w:ind w:firstLine="110"/>
        <w:rPr>
          <w:rFonts w:eastAsia="" w:cs="ＭＳ Ｐゴシック" w:asciiTheme="minorEastAsia" w:eastAsiaTheme="minorEastAsia" w:hAnsiTheme="minorEastAsia"/>
          <w:kern w:val="0"/>
          <w:sz w:val="22"/>
        </w:rPr>
      </w:pPr>
      <w:r>
        <w:rPr/>
        <w:drawing>
          <wp:inline distT="0" distB="0" distL="0" distR="0">
            <wp:extent cx="3081655" cy="2036445"/>
            <wp:effectExtent l="0" t="0" r="0" b="0"/>
            <wp:docPr id="1" name="図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31" descr=""/>
                    <pic:cNvPicPr>
                      <a:picLocks noChangeAspect="1" noChangeArrowheads="1"/>
                    </pic:cNvPicPr>
                  </pic:nvPicPr>
                  <pic:blipFill>
                    <a:blip r:embed="rId2"/>
                    <a:srcRect l="26735" t="0" r="0" b="0"/>
                    <a:stretch>
                      <a:fillRect/>
                    </a:stretch>
                  </pic:blipFill>
                  <pic:spPr bwMode="auto">
                    <a:xfrm>
                      <a:off x="0" y="0"/>
                      <a:ext cx="3081655" cy="2036445"/>
                    </a:xfrm>
                    <a:prstGeom prst="rect">
                      <a:avLst/>
                    </a:prstGeom>
                  </pic:spPr>
                </pic:pic>
              </a:graphicData>
            </a:graphic>
          </wp:inline>
        </w:drawing>
      </w:r>
      <w:r>
        <w:rPr>
          <w:rFonts w:cs="ＭＳ Ｐゴシック" w:eastAsia="" w:asciiTheme="minorEastAsia" w:eastAsiaTheme="minorEastAsia" w:hAnsiTheme="minorEastAsia"/>
          <w:kern w:val="0"/>
          <w:sz w:val="22"/>
        </w:rPr>
        <w:t>　　</w:t>
      </w:r>
      <w:r>
        <w:rPr/>
        <w:drawing>
          <wp:inline distT="0" distB="0" distL="0" distR="0">
            <wp:extent cx="2649855" cy="2014220"/>
            <wp:effectExtent l="0" t="0" r="0" b="0"/>
            <wp:docPr id="2" name="図 1" descr="C:\Users\06112\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C:\Users\06112\Desktop\無題.jpg"/>
                    <pic:cNvPicPr>
                      <a:picLocks noChangeAspect="1" noChangeArrowheads="1"/>
                    </pic:cNvPicPr>
                  </pic:nvPicPr>
                  <pic:blipFill>
                    <a:blip r:embed="rId3"/>
                    <a:srcRect l="9673" t="0" r="16745" b="5283"/>
                    <a:stretch>
                      <a:fillRect/>
                    </a:stretch>
                  </pic:blipFill>
                  <pic:spPr bwMode="auto">
                    <a:xfrm>
                      <a:off x="0" y="0"/>
                      <a:ext cx="2649855" cy="2014220"/>
                    </a:xfrm>
                    <a:prstGeom prst="rect">
                      <a:avLst/>
                    </a:prstGeom>
                  </pic:spPr>
                </pic:pic>
              </a:graphicData>
            </a:graphic>
          </wp:inline>
        </w:drawing>
      </w:r>
      <w:r>
        <w:rPr>
          <w:rFonts w:cs="ＭＳ Ｐゴシック" w:eastAsia="" w:asciiTheme="minorEastAsia" w:eastAsiaTheme="minorEastAsia" w:hAnsiTheme="minorEastAsia"/>
          <w:kern w:val="0"/>
          <w:sz w:val="22"/>
        </w:rPr>
        <w:t>　　</w:t>
      </w:r>
    </w:p>
    <w:p>
      <w:pPr>
        <w:pStyle w:val="Normal"/>
        <w:ind w:firstLine="110"/>
        <w:rPr>
          <w:rFonts w:eastAsia="" w:cs="ＭＳ Ｐゴシック" w:asciiTheme="minorEastAsia" w:eastAsiaTheme="minorEastAsia" w:hAnsiTheme="minorEastAsia"/>
          <w:kern w:val="0"/>
          <w:sz w:val="22"/>
        </w:rPr>
      </w:pPr>
      <w:r>
        <w:rPr>
          <w:rFonts w:eastAsia="" w:cs="ＭＳ Ｐゴシック" w:asciiTheme="minorEastAsia" w:eastAsiaTheme="minorEastAsia" w:hAnsiTheme="minorEastAsia"/>
          <w:kern w:val="0"/>
          <w:sz w:val="22"/>
        </w:rPr>
      </w:r>
    </w:p>
    <w:p>
      <w:pPr>
        <w:pStyle w:val="Normal"/>
        <w:ind w:firstLine="5280"/>
        <w:rPr>
          <w:rFonts w:eastAsia="" w:cs="ＭＳ Ｐゴシック" w:asciiTheme="minorEastAsia" w:eastAsiaTheme="minorEastAsia" w:hAnsiTheme="minorEastAsia"/>
          <w:kern w:val="0"/>
          <w:sz w:val="22"/>
        </w:rPr>
      </w:pPr>
      <w:r>
        <w:rPr>
          <w:rFonts w:eastAsia="" w:cs="ＭＳ Ｐゴシック" w:asciiTheme="minorEastAsia" w:eastAsiaTheme="minorEastAsia" w:hAnsiTheme="minorEastAsia"/>
          <w:kern w:val="0"/>
          <w:sz w:val="22"/>
        </w:rPr>
      </w:r>
    </w:p>
    <w:p>
      <w:pPr>
        <w:pStyle w:val="Default"/>
        <w:rPr>
          <w:rFonts w:eastAsia="" w:cs="ＭＳ 明朝" w:asciiTheme="minorEastAsia" w:cstheme="minorBidi" w:eastAsiaTheme="minorEastAsia" w:hAnsiTheme="minorEastAsia"/>
          <w:color w:val="auto"/>
        </w:rPr>
      </w:pPr>
      <w:r>
        <w:rPr>
          <w:rFonts w:cs="ＭＳ 明朝" w:asciiTheme="minorEastAsia" w:cstheme="minorBidi" w:hAnsiTheme="minorEastAsia"/>
          <w:color w:val="auto"/>
        </w:rPr>
        <w:t>※</w:t>
      </w:r>
      <w:r>
        <w:rPr>
          <w:rFonts w:cs="ＭＳ 明朝" w:asciiTheme="minorEastAsia" w:cstheme="minorBidi" w:hAnsiTheme="minorEastAsia"/>
          <w:color w:val="auto"/>
        </w:rPr>
        <w:t>不明な点は右記又は最寄りの消防署へ　　　</w:t>
      </w:r>
    </w:p>
    <w:p>
      <w:pPr>
        <w:pStyle w:val="Default"/>
        <w:rPr/>
      </w:pPr>
      <w:r>
        <mc:AlternateContent>
          <mc:Choice Requires="wps">
            <w:drawing>
              <wp:anchor behindDoc="0" distT="0" distB="0" distL="114300" distR="114300" simplePos="0" locked="0" layoutInCell="1" allowOverlap="1" relativeHeight="2">
                <wp:simplePos x="0" y="0"/>
                <wp:positionH relativeFrom="column">
                  <wp:posOffset>2661285</wp:posOffset>
                </wp:positionH>
                <wp:positionV relativeFrom="paragraph">
                  <wp:posOffset>210185</wp:posOffset>
                </wp:positionV>
                <wp:extent cx="3356610" cy="1006475"/>
                <wp:effectExtent l="0" t="0" r="19050" b="28575"/>
                <wp:wrapNone/>
                <wp:docPr id="3" name="Rectangle 2"/>
                <a:graphic xmlns:a="http://schemas.openxmlformats.org/drawingml/2006/main">
                  <a:graphicData uri="http://schemas.microsoft.com/office/word/2010/wordprocessingShape">
                    <wps:wsp>
                      <wps:cNvSpPr/>
                      <wps:spPr>
                        <a:xfrm>
                          <a:off x="0" y="0"/>
                          <a:ext cx="3355920" cy="1005840"/>
                        </a:xfrm>
                        <a:prstGeom prst="rect">
                          <a:avLst/>
                        </a:prstGeom>
                        <a:solidFill>
                          <a:srgbClr val="ffffff"/>
                        </a:solidFill>
                        <a:ln w="36720">
                          <a:solidFill>
                            <a:srgbClr val="3465a4"/>
                          </a:solidFill>
                          <a:miter/>
                        </a:ln>
                      </wps:spPr>
                      <wps:style>
                        <a:lnRef idx="0"/>
                        <a:fillRef idx="0"/>
                        <a:effectRef idx="0"/>
                        <a:fontRef idx="minor"/>
                      </wps:style>
                      <wps:txbx>
                        <w:txbxContent>
                          <w:p>
                            <w:pPr>
                              <w:pStyle w:val="Style24"/>
                              <w:rPr>
                                <w:color w:val="000000"/>
                              </w:rPr>
                            </w:pPr>
                            <w:r>
                              <w:rPr>
                                <w:color w:val="000000"/>
                              </w:rPr>
                            </w:r>
                          </w:p>
                          <w:p>
                            <w:pPr>
                              <w:pStyle w:val="Style24"/>
                              <w:rPr/>
                            </w:pPr>
                            <w:r>
                              <w:rPr>
                                <w:color w:val="000000"/>
                              </w:rPr>
                              <w:t>諏訪広域消防本部　予防課</w:t>
                            </w:r>
                          </w:p>
                          <w:p>
                            <w:pPr>
                              <w:pStyle w:val="Style24"/>
                              <w:rPr>
                                <w:color w:val="000000"/>
                              </w:rPr>
                            </w:pPr>
                            <w:r>
                              <w:rPr/>
                            </w:r>
                          </w:p>
                          <w:p>
                            <w:pPr>
                              <w:pStyle w:val="Style24"/>
                              <w:rPr>
                                <w:color w:val="000000"/>
                              </w:rPr>
                            </w:pPr>
                            <w:r>
                              <w:rPr>
                                <w:color w:val="000000"/>
                              </w:rPr>
                              <w:t>Tel</w:t>
                            </w:r>
                            <w:r>
                              <w:rPr>
                                <w:color w:val="000000"/>
                              </w:rPr>
                              <w:t>　</w:t>
                            </w:r>
                            <w:r>
                              <w:rPr>
                                <w:color w:val="000000"/>
                              </w:rPr>
                              <w:t>0266-21-5119</w:t>
                            </w:r>
                            <w:r>
                              <w:rPr>
                                <w:color w:val="000000"/>
                                <w:sz w:val="20"/>
                                <w:szCs w:val="20"/>
                              </w:rPr>
                              <w:t>(</w:t>
                            </w:r>
                            <w:r>
                              <w:rPr>
                                <w:color w:val="000000"/>
                                <w:sz w:val="20"/>
                                <w:szCs w:val="20"/>
                              </w:rPr>
                              <w:t>直通）</w:t>
                            </w:r>
                            <w:r>
                              <w:rPr>
                                <w:color w:val="000000"/>
                                <w:szCs w:val="24"/>
                              </w:rPr>
                              <w:t>0266-21-1190</w:t>
                            </w:r>
                            <w:r>
                              <w:rPr>
                                <w:color w:val="000000"/>
                                <w:sz w:val="20"/>
                                <w:szCs w:val="20"/>
                              </w:rPr>
                              <w:t>(</w:t>
                            </w:r>
                            <w:r>
                              <w:rPr>
                                <w:color w:val="000000"/>
                                <w:sz w:val="20"/>
                                <w:szCs w:val="20"/>
                              </w:rPr>
                              <w:t>代表</w:t>
                            </w:r>
                            <w:r>
                              <w:rPr>
                                <w:color w:val="000000"/>
                                <w:sz w:val="20"/>
                                <w:szCs w:val="20"/>
                              </w:rPr>
                              <w:t>)</w:t>
                            </w:r>
                          </w:p>
                          <w:p>
                            <w:pPr>
                              <w:pStyle w:val="Style24"/>
                              <w:rPr/>
                            </w:pPr>
                            <w:r>
                              <w:rPr>
                                <w:color w:val="000000"/>
                              </w:rPr>
                              <w:t>Fax  0266-21-2119</w:t>
                            </w:r>
                          </w:p>
                        </w:txbxContent>
                      </wps:txbx>
                      <wps:bodyPr lIns="87480" rIns="87480" tIns="25920" bIns="22320">
                        <a:noAutofit/>
                      </wps:bodyPr>
                    </wps:wsp>
                  </a:graphicData>
                </a:graphic>
              </wp:anchor>
            </w:drawing>
          </mc:Choice>
          <mc:Fallback>
            <w:pict>
              <v:rect id="shape_0" ID="Rectangle 2" fillcolor="white" stroked="t" style="position:absolute;margin-left:209.55pt;margin-top:16.55pt;width:264.2pt;height:79.15pt">
                <w10:wrap type="square"/>
                <v:fill o:detectmouseclick="t" type="solid" color2="black"/>
                <v:stroke color="#3465a4" weight="36720" joinstyle="miter" endcap="flat"/>
                <v:textbox>
                  <w:txbxContent>
                    <w:p>
                      <w:pPr>
                        <w:pStyle w:val="Style24"/>
                        <w:rPr>
                          <w:color w:val="000000"/>
                        </w:rPr>
                      </w:pPr>
                      <w:r>
                        <w:rPr>
                          <w:color w:val="000000"/>
                        </w:rPr>
                      </w:r>
                    </w:p>
                    <w:p>
                      <w:pPr>
                        <w:pStyle w:val="Style24"/>
                        <w:rPr/>
                      </w:pPr>
                      <w:r>
                        <w:rPr>
                          <w:color w:val="000000"/>
                        </w:rPr>
                        <w:t>諏訪広域消防本部　予防課</w:t>
                      </w:r>
                    </w:p>
                    <w:p>
                      <w:pPr>
                        <w:pStyle w:val="Style24"/>
                        <w:rPr>
                          <w:color w:val="000000"/>
                        </w:rPr>
                      </w:pPr>
                      <w:r>
                        <w:rPr/>
                      </w:r>
                    </w:p>
                    <w:p>
                      <w:pPr>
                        <w:pStyle w:val="Style24"/>
                        <w:rPr>
                          <w:color w:val="000000"/>
                        </w:rPr>
                      </w:pPr>
                      <w:r>
                        <w:rPr>
                          <w:color w:val="000000"/>
                        </w:rPr>
                        <w:t>Tel</w:t>
                      </w:r>
                      <w:r>
                        <w:rPr>
                          <w:color w:val="000000"/>
                        </w:rPr>
                        <w:t>　</w:t>
                      </w:r>
                      <w:r>
                        <w:rPr>
                          <w:color w:val="000000"/>
                        </w:rPr>
                        <w:t>0266-21-5119</w:t>
                      </w:r>
                      <w:r>
                        <w:rPr>
                          <w:color w:val="000000"/>
                          <w:sz w:val="20"/>
                          <w:szCs w:val="20"/>
                        </w:rPr>
                        <w:t>(</w:t>
                      </w:r>
                      <w:r>
                        <w:rPr>
                          <w:color w:val="000000"/>
                          <w:sz w:val="20"/>
                          <w:szCs w:val="20"/>
                        </w:rPr>
                        <w:t>直通）</w:t>
                      </w:r>
                      <w:r>
                        <w:rPr>
                          <w:color w:val="000000"/>
                          <w:szCs w:val="24"/>
                        </w:rPr>
                        <w:t>0266-21-1190</w:t>
                      </w:r>
                      <w:r>
                        <w:rPr>
                          <w:color w:val="000000"/>
                          <w:sz w:val="20"/>
                          <w:szCs w:val="20"/>
                        </w:rPr>
                        <w:t>(</w:t>
                      </w:r>
                      <w:r>
                        <w:rPr>
                          <w:color w:val="000000"/>
                          <w:sz w:val="20"/>
                          <w:szCs w:val="20"/>
                        </w:rPr>
                        <w:t>代表</w:t>
                      </w:r>
                      <w:r>
                        <w:rPr>
                          <w:color w:val="000000"/>
                          <w:sz w:val="20"/>
                          <w:szCs w:val="20"/>
                        </w:rPr>
                        <w:t>)</w:t>
                      </w:r>
                    </w:p>
                    <w:p>
                      <w:pPr>
                        <w:pStyle w:val="Style24"/>
                        <w:rPr/>
                      </w:pPr>
                      <w:r>
                        <w:rPr>
                          <w:color w:val="000000"/>
                        </w:rPr>
                        <w:t>Fax  0266-21-2119</w:t>
                      </w:r>
                    </w:p>
                  </w:txbxContent>
                </v:textbox>
              </v:rect>
            </w:pict>
          </mc:Fallback>
        </mc:AlternateContent>
      </w:r>
      <w:r>
        <w:rPr>
          <w:rFonts w:cs="ＭＳ 明朝" w:asciiTheme="minorEastAsia" w:cstheme="minorBidi" w:hAnsiTheme="minorEastAsia"/>
          <w:color w:val="auto"/>
        </w:rPr>
        <w:t>お問い合わせください。</w:t>
      </w:r>
    </w:p>
    <w:sectPr>
      <w:type w:val="nextPage"/>
      <w:pgSz w:w="11906" w:h="16838"/>
      <w:pgMar w:left="1134" w:right="1021" w:header="0" w:top="1134" w:footer="0" w:bottom="1134" w:gutter="0"/>
      <w:pgNumType w:fmt="decimal"/>
      <w:formProt w:val="false"/>
      <w:textDirection w:val="lrTb"/>
      <w:docGrid w:type="linesAndChars"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ゴシック">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 w:name="ＭＳ Ｐゴシック">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ゴシック" w:hAnsi="ＭＳ ゴシック" w:eastAsia="ＭＳ ゴシック" w:cs="ＭＳ 明朝" w:cstheme="minorBidi"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5a44"/>
    <w:pPr>
      <w:widowControl w:val="false"/>
      <w:bidi w:val="0"/>
      <w:jc w:val="both"/>
    </w:pPr>
    <w:rPr>
      <w:rFonts w:ascii="ＭＳ ゴシック" w:hAnsi="ＭＳ ゴシック" w:eastAsia="ＭＳ ゴシック" w:cs="ＭＳ 明朝" w:cstheme="minorBidi"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uiPriority w:val="99"/>
    <w:semiHidden/>
    <w:qFormat/>
    <w:rsid w:val="00d10364"/>
    <w:rPr>
      <w:rFonts w:ascii="Arial" w:hAnsi="Arial" w:eastAsia="" w:cs="ＭＳ ゴシック"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f11b04"/>
    <w:rPr/>
  </w:style>
  <w:style w:type="character" w:styleId="Style16" w:customStyle="1">
    <w:name w:val="フッター (文字)"/>
    <w:basedOn w:val="DefaultParagraphFont"/>
    <w:uiPriority w:val="99"/>
    <w:qFormat/>
    <w:rsid w:val="00f11b04"/>
    <w:rPr/>
  </w:style>
  <w:style w:type="character" w:styleId="ListLabel1" w:customStyle="1">
    <w:name w:val="ListLabel 1"/>
    <w:qFormat/>
    <w:rPr>
      <w:rFonts w:eastAsia="ＭＳ ゴシック" w:cs="Times New Roman"/>
    </w:rPr>
  </w:style>
  <w:style w:type="character" w:styleId="ListLabel2" w:customStyle="1">
    <w:name w:val="ListLabel 2"/>
    <w:qFormat/>
    <w:rPr>
      <w:rFonts w:eastAsia="ＭＳ 明朝" w:cs="ＭＳ Ｐゴシック"/>
    </w:rPr>
  </w:style>
  <w:style w:type="paragraph" w:styleId="Style17" w:customStyle="1">
    <w:name w:val="見出し"/>
    <w:basedOn w:val="Normal"/>
    <w:next w:val="Style18"/>
    <w:qFormat/>
    <w:pPr>
      <w:keepNext w:val="true"/>
      <w:spacing w:before="240" w:after="120"/>
    </w:pPr>
    <w:rPr>
      <w:rFonts w:ascii="Liberation Sans" w:hAnsi="Liberation Sans"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Default" w:customStyle="1">
    <w:name w:val="Default"/>
    <w:qFormat/>
    <w:rsid w:val="00762ed8"/>
    <w:pPr>
      <w:widowControl w:val="false"/>
      <w:bidi w:val="0"/>
      <w:jc w:val="left"/>
    </w:pPr>
    <w:rPr>
      <w:rFonts w:ascii="ＭＳ 明朝" w:hAnsi="ＭＳ 明朝" w:eastAsia="ＭＳ 明朝" w:cs="ＭＳ 明朝"/>
      <w:color w:val="000000"/>
      <w:kern w:val="0"/>
      <w:sz w:val="24"/>
      <w:szCs w:val="24"/>
      <w:lang w:val="en-US" w:eastAsia="ja-JP" w:bidi="ar-SA"/>
    </w:rPr>
  </w:style>
  <w:style w:type="paragraph" w:styleId="NormalWeb">
    <w:name w:val="Normal (Web)"/>
    <w:basedOn w:val="Normal"/>
    <w:uiPriority w:val="99"/>
    <w:semiHidden/>
    <w:unhideWhenUsed/>
    <w:qFormat/>
    <w:rsid w:val="00d10364"/>
    <w:pPr>
      <w:widowControl/>
      <w:spacing w:beforeAutospacing="1" w:afterAutospacing="1"/>
      <w:jc w:val="left"/>
    </w:pPr>
    <w:rPr>
      <w:rFonts w:ascii="ＭＳ Ｐゴシック" w:hAnsi="ＭＳ Ｐゴシック" w:eastAsia="ＭＳ Ｐゴシック" w:cs="ＭＳ Ｐゴシック"/>
      <w:kern w:val="0"/>
      <w:szCs w:val="24"/>
    </w:rPr>
  </w:style>
  <w:style w:type="paragraph" w:styleId="BalloonText">
    <w:name w:val="Balloon Text"/>
    <w:basedOn w:val="Normal"/>
    <w:uiPriority w:val="99"/>
    <w:semiHidden/>
    <w:unhideWhenUsed/>
    <w:qFormat/>
    <w:rsid w:val="00d10364"/>
    <w:pPr/>
    <w:rPr>
      <w:rFonts w:ascii="Arial" w:hAnsi="Arial" w:eastAsia="" w:cs="ＭＳ ゴシック" w:asciiTheme="majorHAnsi" w:cstheme="majorBidi" w:eastAsiaTheme="majorEastAsia" w:hAnsiTheme="majorHAnsi"/>
      <w:sz w:val="18"/>
      <w:szCs w:val="18"/>
    </w:rPr>
  </w:style>
  <w:style w:type="paragraph" w:styleId="ListParagraph">
    <w:name w:val="List Paragraph"/>
    <w:basedOn w:val="Normal"/>
    <w:uiPriority w:val="34"/>
    <w:qFormat/>
    <w:rsid w:val="000a737f"/>
    <w:pPr>
      <w:ind w:left="840" w:hanging="0"/>
    </w:pPr>
    <w:rPr/>
  </w:style>
  <w:style w:type="paragraph" w:styleId="Style22">
    <w:name w:val="Header"/>
    <w:basedOn w:val="Normal"/>
    <w:uiPriority w:val="99"/>
    <w:unhideWhenUsed/>
    <w:rsid w:val="00f11b04"/>
    <w:pPr>
      <w:tabs>
        <w:tab w:val="center" w:pos="4252" w:leader="none"/>
        <w:tab w:val="right" w:pos="8504" w:leader="none"/>
      </w:tabs>
      <w:snapToGrid w:val="false"/>
    </w:pPr>
    <w:rPr/>
  </w:style>
  <w:style w:type="paragraph" w:styleId="Style23">
    <w:name w:val="Footer"/>
    <w:basedOn w:val="Normal"/>
    <w:uiPriority w:val="99"/>
    <w:unhideWhenUsed/>
    <w:rsid w:val="00f11b04"/>
    <w:pPr>
      <w:tabs>
        <w:tab w:val="center" w:pos="4252" w:leader="none"/>
        <w:tab w:val="right" w:pos="8504" w:leader="none"/>
      </w:tabs>
      <w:snapToGrid w:val="false"/>
    </w:pPr>
    <w:rPr/>
  </w:style>
  <w:style w:type="paragraph" w:styleId="Style24" w:customStyle="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e509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3C7D-82BA-4526-913F-F0858150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Application>LibreOffice/6.0.6.2$Windows_X86_64 LibreOffice_project/0c292870b25a325b5ed35f6b45599d2ea4458e77</Application>
  <Pages>3</Pages>
  <Words>1711</Words>
  <Characters>1837</Characters>
  <CharactersWithSpaces>1982</CharactersWithSpaces>
  <Paragraphs>112</Paragraphs>
  <Company>諏訪広域</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2022-12-08T01:04:00Z</dcterms:created>
  <dc:creator>default</dc:creator>
  <dc:description/>
  <dc:language>ja-JP</dc:language>
  <cp:lastModifiedBy/>
  <cp:lastPrinted>2022-04-19T07:28:00Z</cp:lastPrinted>
  <dcterms:modified xsi:type="dcterms:W3CDTF">2023-02-13T11:41:06Z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諏訪広域</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